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343" w:type="dxa"/>
        <w:jc w:val="center"/>
        <w:tblBorders>
          <w:left w:val="none" w:sz="0" w:space="0" w:color="auto"/>
          <w:bottom w:val="thinThickThin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824"/>
        <w:gridCol w:w="1243"/>
      </w:tblGrid>
      <w:tr w:rsidR="003979C0" w:rsidRPr="00723B12" w14:paraId="0BE170AE" w14:textId="77777777" w:rsidTr="008D3325">
        <w:trPr>
          <w:jc w:val="center"/>
        </w:trPr>
        <w:tc>
          <w:tcPr>
            <w:tcW w:w="1276" w:type="dxa"/>
            <w:vAlign w:val="center"/>
          </w:tcPr>
          <w:p w14:paraId="10A7AEB0" w14:textId="77777777" w:rsidR="003979C0" w:rsidRPr="00723B12" w:rsidRDefault="003979C0" w:rsidP="00116D1E">
            <w:pPr>
              <w:rPr>
                <w:rFonts w:ascii="Georgia" w:hAnsi="Georgia"/>
                <w:sz w:val="6"/>
                <w:lang w:val="id-ID"/>
              </w:rPr>
            </w:pPr>
          </w:p>
          <w:p w14:paraId="0BE5551B" w14:textId="5DB3E1EF" w:rsidR="003979C0" w:rsidRPr="00723B12" w:rsidRDefault="003C335A" w:rsidP="00116D1E">
            <w:pPr>
              <w:rPr>
                <w:rFonts w:ascii="Georgia" w:hAnsi="Georgia"/>
                <w:sz w:val="6"/>
                <w:lang w:val="id-ID"/>
              </w:rPr>
            </w:pPr>
            <w:r w:rsidRPr="00723B12">
              <w:rPr>
                <w:rFonts w:ascii="Georgia" w:hAnsi="Georgia"/>
                <w:noProof/>
              </w:rPr>
              <w:drawing>
                <wp:inline distT="0" distB="0" distL="0" distR="0" wp14:anchorId="3ADFBFE4" wp14:editId="61D8AFA3">
                  <wp:extent cx="723331" cy="668739"/>
                  <wp:effectExtent l="0" t="0" r="635" b="0"/>
                  <wp:docPr id="1" name="Picture 1" descr="Description: D:\Users\Downloads\WhatsApp Image 2021-02-08 at 21.4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Users\Downloads\WhatsApp Image 2021-02-08 at 21.49.44.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3313" cy="668722"/>
                          </a:xfrm>
                          <a:prstGeom prst="rect">
                            <a:avLst/>
                          </a:prstGeom>
                          <a:noFill/>
                          <a:ln>
                            <a:noFill/>
                          </a:ln>
                        </pic:spPr>
                      </pic:pic>
                    </a:graphicData>
                  </a:graphic>
                </wp:inline>
              </w:drawing>
            </w:r>
          </w:p>
          <w:p w14:paraId="77FEA500" w14:textId="77777777" w:rsidR="003979C0" w:rsidRPr="00723B12" w:rsidRDefault="003979C0" w:rsidP="00116D1E">
            <w:pPr>
              <w:rPr>
                <w:rFonts w:ascii="Georgia" w:hAnsi="Georgia"/>
                <w:sz w:val="6"/>
                <w:lang w:val="id-ID"/>
              </w:rPr>
            </w:pPr>
          </w:p>
        </w:tc>
        <w:tc>
          <w:tcPr>
            <w:tcW w:w="7824" w:type="dxa"/>
            <w:vAlign w:val="center"/>
          </w:tcPr>
          <w:p w14:paraId="5C1DA159" w14:textId="77777777" w:rsidR="003979C0" w:rsidRPr="00723B12" w:rsidRDefault="003979C0" w:rsidP="003979C0">
            <w:pPr>
              <w:jc w:val="center"/>
              <w:rPr>
                <w:rFonts w:ascii="Georgia" w:hAnsi="Georgia"/>
                <w:sz w:val="16"/>
                <w:lang w:val="id-ID"/>
              </w:rPr>
            </w:pPr>
            <w:r w:rsidRPr="00723B12">
              <w:rPr>
                <w:rFonts w:ascii="Georgia" w:hAnsi="Georgia"/>
                <w:sz w:val="16"/>
                <w:lang w:val="id-ID"/>
              </w:rPr>
              <w:t xml:space="preserve">Contents list avaliable at </w:t>
            </w:r>
            <w:r w:rsidR="007A3D71">
              <w:fldChar w:fldCharType="begin"/>
            </w:r>
            <w:r w:rsidR="007A3D71">
              <w:instrText xml:space="preserve"> HYPERLINK "https://doaj.org/" </w:instrText>
            </w:r>
            <w:r w:rsidR="007A3D71">
              <w:fldChar w:fldCharType="separate"/>
            </w:r>
            <w:r w:rsidRPr="00723B12">
              <w:rPr>
                <w:rStyle w:val="Hyperlink"/>
                <w:rFonts w:ascii="Georgia" w:hAnsi="Georgia"/>
                <w:sz w:val="16"/>
                <w:u w:val="none"/>
                <w:lang w:val="id-ID"/>
              </w:rPr>
              <w:t>Directory of Open Access Journals (DOAJ)</w:t>
            </w:r>
            <w:r w:rsidR="007A3D71">
              <w:rPr>
                <w:rStyle w:val="Hyperlink"/>
                <w:rFonts w:ascii="Georgia" w:hAnsi="Georgia"/>
                <w:sz w:val="16"/>
                <w:u w:val="none"/>
              </w:rPr>
              <w:fldChar w:fldCharType="end"/>
            </w:r>
          </w:p>
          <w:p w14:paraId="77C3B7CF" w14:textId="15022337" w:rsidR="003979C0" w:rsidRPr="00723B12" w:rsidRDefault="003979C0" w:rsidP="003979C0">
            <w:pPr>
              <w:jc w:val="center"/>
              <w:rPr>
                <w:rFonts w:ascii="Georgia" w:hAnsi="Georgia"/>
                <w:b/>
                <w:sz w:val="28"/>
                <w:szCs w:val="28"/>
                <w:lang w:val="id-ID"/>
              </w:rPr>
            </w:pPr>
            <w:r w:rsidRPr="00723B12">
              <w:rPr>
                <w:rFonts w:ascii="Georgia" w:hAnsi="Georgia"/>
                <w:b/>
                <w:sz w:val="28"/>
                <w:szCs w:val="28"/>
                <w:lang w:val="id-ID"/>
              </w:rPr>
              <w:t>Al-</w:t>
            </w:r>
            <w:r w:rsidR="00004FDF" w:rsidRPr="00723B12">
              <w:rPr>
                <w:rFonts w:ascii="Georgia" w:hAnsi="Georgia"/>
                <w:b/>
                <w:sz w:val="28"/>
                <w:szCs w:val="28"/>
                <w:lang w:val="id-ID"/>
              </w:rPr>
              <w:t>Ishlah</w:t>
            </w:r>
            <w:r w:rsidRPr="00723B12">
              <w:rPr>
                <w:rFonts w:ascii="Georgia" w:hAnsi="Georgia"/>
                <w:b/>
                <w:sz w:val="28"/>
                <w:szCs w:val="28"/>
                <w:lang w:val="id-ID"/>
              </w:rPr>
              <w:t xml:space="preserve">: </w:t>
            </w:r>
            <w:r w:rsidR="00882628" w:rsidRPr="00723B12">
              <w:rPr>
                <w:rFonts w:ascii="Georgia" w:hAnsi="Georgia"/>
                <w:b/>
                <w:sz w:val="28"/>
                <w:szCs w:val="28"/>
                <w:lang w:val="id-ID"/>
              </w:rPr>
              <w:t>J</w:t>
            </w:r>
            <w:r w:rsidR="008D3325" w:rsidRPr="00723B12">
              <w:rPr>
                <w:rFonts w:ascii="Georgia" w:hAnsi="Georgia"/>
                <w:b/>
                <w:sz w:val="28"/>
                <w:szCs w:val="28"/>
                <w:lang w:val="id-ID"/>
              </w:rPr>
              <w:t>urnal Pendidikan</w:t>
            </w:r>
          </w:p>
          <w:p w14:paraId="2A6F704B" w14:textId="4CA00511" w:rsidR="003979C0" w:rsidRPr="00723B12" w:rsidRDefault="003979C0" w:rsidP="003979C0">
            <w:pPr>
              <w:pStyle w:val="Footer"/>
              <w:jc w:val="center"/>
              <w:rPr>
                <w:rFonts w:ascii="Georgia" w:hAnsi="Georgia"/>
                <w:lang w:val="id-ID"/>
              </w:rPr>
            </w:pPr>
            <w:r w:rsidRPr="00723B12">
              <w:rPr>
                <w:rFonts w:ascii="Georgia" w:hAnsi="Georgia"/>
                <w:shd w:val="clear" w:color="auto" w:fill="FFFFFF"/>
              </w:rPr>
              <w:t>ISSN: </w:t>
            </w:r>
            <w:hyperlink r:id="rId10" w:history="1">
              <w:r w:rsidR="001C1DBB" w:rsidRPr="00723B12">
                <w:rPr>
                  <w:rStyle w:val="Hyperlink"/>
                  <w:rFonts w:ascii="Georgia" w:hAnsi="Georgia"/>
                  <w:u w:val="none"/>
                  <w:shd w:val="clear" w:color="auto" w:fill="FFFFFF"/>
                  <w:lang w:val="id-ID"/>
                </w:rPr>
                <w:t>2087-9490</w:t>
              </w:r>
              <w:r w:rsidRPr="00723B12">
                <w:rPr>
                  <w:rStyle w:val="Hyperlink"/>
                  <w:rFonts w:ascii="Georgia" w:hAnsi="Georgia"/>
                  <w:shd w:val="clear" w:color="auto" w:fill="FFFFFF"/>
                </w:rPr>
                <w:t> </w:t>
              </w:r>
            </w:hyperlink>
            <w:r w:rsidRPr="00723B12">
              <w:rPr>
                <w:rFonts w:ascii="Georgia" w:hAnsi="Georgia"/>
                <w:shd w:val="clear" w:color="auto" w:fill="FFFFFF"/>
              </w:rPr>
              <w:t>(Printed); </w:t>
            </w:r>
            <w:hyperlink r:id="rId11" w:history="1">
              <w:r w:rsidR="001C1DBB" w:rsidRPr="00723B12">
                <w:rPr>
                  <w:rStyle w:val="Hyperlink"/>
                  <w:rFonts w:ascii="Georgia" w:hAnsi="Georgia"/>
                  <w:shd w:val="clear" w:color="auto" w:fill="FFFFFF"/>
                  <w:lang w:val="id-ID"/>
                </w:rPr>
                <w:t>2597-940X</w:t>
              </w:r>
            </w:hyperlink>
            <w:r w:rsidR="001C1DBB" w:rsidRPr="00723B12">
              <w:rPr>
                <w:rFonts w:ascii="Georgia" w:hAnsi="Georgia"/>
                <w:shd w:val="clear" w:color="auto" w:fill="FFFFFF"/>
                <w:lang w:val="id-ID"/>
              </w:rPr>
              <w:t xml:space="preserve"> (Online)</w:t>
            </w:r>
          </w:p>
          <w:p w14:paraId="1F30D34E" w14:textId="1C2A3C9E" w:rsidR="003979C0" w:rsidRPr="00723B12" w:rsidRDefault="003979C0" w:rsidP="003979C0">
            <w:pPr>
              <w:jc w:val="center"/>
              <w:rPr>
                <w:rFonts w:ascii="Georgia" w:hAnsi="Georgia"/>
                <w:lang w:val="id-ID"/>
              </w:rPr>
            </w:pPr>
            <w:r w:rsidRPr="00723B12">
              <w:rPr>
                <w:rFonts w:ascii="Georgia" w:hAnsi="Georgia"/>
                <w:lang w:val="id-ID"/>
              </w:rPr>
              <w:t xml:space="preserve">Journal Homepage: </w:t>
            </w:r>
            <w:r w:rsidR="007A3D71">
              <w:fldChar w:fldCharType="begin"/>
            </w:r>
            <w:r w:rsidR="007A3D71">
              <w:instrText xml:space="preserve"> HYPERLINK "http://www.journal.staihubbulwathan.id/index.php/alishlah" </w:instrText>
            </w:r>
            <w:r w:rsidR="007A3D71">
              <w:fldChar w:fldCharType="separate"/>
            </w:r>
            <w:r w:rsidR="001C1DBB" w:rsidRPr="00723B12">
              <w:rPr>
                <w:rStyle w:val="Hyperlink"/>
                <w:rFonts w:ascii="Georgia" w:hAnsi="Georgia"/>
                <w:u w:val="none"/>
                <w:lang w:val="id-ID"/>
              </w:rPr>
              <w:t>http://www.journal.staihubbulwathan.id/index.php/alishlah</w:t>
            </w:r>
            <w:r w:rsidR="007A3D71">
              <w:rPr>
                <w:rStyle w:val="Hyperlink"/>
                <w:rFonts w:ascii="Georgia" w:hAnsi="Georgia"/>
                <w:u w:val="none"/>
              </w:rPr>
              <w:fldChar w:fldCharType="end"/>
            </w:r>
          </w:p>
        </w:tc>
        <w:tc>
          <w:tcPr>
            <w:tcW w:w="1243" w:type="dxa"/>
            <w:vAlign w:val="center"/>
          </w:tcPr>
          <w:p w14:paraId="2F2725CA" w14:textId="77777777" w:rsidR="003979C0" w:rsidRPr="00723B12" w:rsidRDefault="003979C0" w:rsidP="00116D1E">
            <w:pPr>
              <w:jc w:val="right"/>
              <w:rPr>
                <w:rFonts w:ascii="Georgia" w:hAnsi="Georgia"/>
                <w:lang w:val="id-ID"/>
              </w:rPr>
            </w:pPr>
            <w:r w:rsidRPr="00723B12">
              <w:rPr>
                <w:rFonts w:ascii="Georgia" w:hAnsi="Georgia"/>
                <w:noProof/>
              </w:rPr>
              <w:drawing>
                <wp:inline distT="0" distB="0" distL="0" distR="0" wp14:anchorId="68BCAF59" wp14:editId="1901BD17">
                  <wp:extent cx="614149" cy="757451"/>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6340" cy="760153"/>
                          </a:xfrm>
                          <a:prstGeom prst="rect">
                            <a:avLst/>
                          </a:prstGeom>
                        </pic:spPr>
                      </pic:pic>
                    </a:graphicData>
                  </a:graphic>
                </wp:inline>
              </w:drawing>
            </w:r>
          </w:p>
        </w:tc>
      </w:tr>
    </w:tbl>
    <w:p w14:paraId="0A27B863" w14:textId="3A86620B" w:rsidR="00F052E7" w:rsidRPr="00723B12" w:rsidRDefault="00F052E7" w:rsidP="00F70FF8">
      <w:pPr>
        <w:spacing w:after="0" w:line="240" w:lineRule="auto"/>
        <w:rPr>
          <w:rFonts w:ascii="Georgia" w:hAnsi="Georgia"/>
          <w:sz w:val="20"/>
          <w:szCs w:val="20"/>
        </w:rPr>
      </w:pPr>
    </w:p>
    <w:p w14:paraId="506C1F9B" w14:textId="77777777" w:rsidR="003979C0" w:rsidRPr="00723B12" w:rsidRDefault="003979C0" w:rsidP="00F70FF8">
      <w:pPr>
        <w:spacing w:after="0" w:line="240" w:lineRule="auto"/>
        <w:rPr>
          <w:rFonts w:ascii="Georgia" w:hAnsi="Georgia"/>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499"/>
        <w:gridCol w:w="7384"/>
      </w:tblGrid>
      <w:tr w:rsidR="00F052E7" w:rsidRPr="00723B12" w14:paraId="70E098E1" w14:textId="77777777" w:rsidTr="00045523">
        <w:trPr>
          <w:jc w:val="center"/>
        </w:trPr>
        <w:tc>
          <w:tcPr>
            <w:tcW w:w="9883" w:type="dxa"/>
            <w:gridSpan w:val="2"/>
            <w:tcBorders>
              <w:bottom w:val="nil"/>
            </w:tcBorders>
            <w:vAlign w:val="center"/>
          </w:tcPr>
          <w:p w14:paraId="29A8EB66" w14:textId="45E09C34" w:rsidR="006179A3" w:rsidRPr="006179A3" w:rsidRDefault="006179A3" w:rsidP="006179A3">
            <w:pPr>
              <w:pStyle w:val="ListParagraph"/>
              <w:ind w:left="0"/>
              <w:jc w:val="both"/>
              <w:rPr>
                <w:rStyle w:val="kcmread1114"/>
                <w:rFonts w:ascii="Georgia" w:hAnsi="Georgia"/>
                <w:b/>
                <w:sz w:val="36"/>
              </w:rPr>
            </w:pPr>
            <w:r w:rsidRPr="006179A3">
              <w:rPr>
                <w:rStyle w:val="kcmread1114"/>
                <w:rFonts w:ascii="Georgia" w:hAnsi="Georgia"/>
                <w:b/>
                <w:sz w:val="36"/>
              </w:rPr>
              <w:t xml:space="preserve">Video </w:t>
            </w:r>
            <w:r w:rsidRPr="006179A3">
              <w:rPr>
                <w:rFonts w:ascii="Georgia" w:hAnsi="Georgia"/>
                <w:b/>
                <w:sz w:val="32"/>
                <w:szCs w:val="32"/>
                <w:lang w:val="id-ID"/>
              </w:rPr>
              <w:t>Inshot</w:t>
            </w:r>
            <w:r w:rsidRPr="006179A3">
              <w:rPr>
                <w:rFonts w:ascii="Georgia" w:hAnsi="Georgia"/>
                <w:b/>
                <w:sz w:val="32"/>
                <w:szCs w:val="32"/>
              </w:rPr>
              <w:t xml:space="preserve"> </w:t>
            </w:r>
            <w:proofErr w:type="spellStart"/>
            <w:r w:rsidRPr="006179A3">
              <w:rPr>
                <w:rFonts w:ascii="Georgia" w:hAnsi="Georgia"/>
                <w:b/>
                <w:sz w:val="32"/>
                <w:szCs w:val="32"/>
              </w:rPr>
              <w:t>dan</w:t>
            </w:r>
            <w:proofErr w:type="spellEnd"/>
            <w:r w:rsidRPr="006179A3">
              <w:rPr>
                <w:rFonts w:ascii="Georgia" w:hAnsi="Georgia"/>
                <w:b/>
                <w:sz w:val="32"/>
                <w:szCs w:val="32"/>
              </w:rPr>
              <w:t xml:space="preserve"> </w:t>
            </w:r>
            <w:proofErr w:type="spellStart"/>
            <w:r w:rsidRPr="006179A3">
              <w:rPr>
                <w:rFonts w:ascii="Georgia" w:hAnsi="Georgia"/>
                <w:b/>
                <w:sz w:val="32"/>
                <w:szCs w:val="32"/>
              </w:rPr>
              <w:t>Hasil</w:t>
            </w:r>
            <w:proofErr w:type="spellEnd"/>
            <w:r w:rsidRPr="006179A3">
              <w:rPr>
                <w:rFonts w:ascii="Georgia" w:hAnsi="Georgia"/>
                <w:b/>
                <w:sz w:val="32"/>
                <w:szCs w:val="32"/>
              </w:rPr>
              <w:t xml:space="preserve"> </w:t>
            </w:r>
            <w:proofErr w:type="spellStart"/>
            <w:r w:rsidRPr="006179A3">
              <w:rPr>
                <w:rFonts w:ascii="Georgia" w:hAnsi="Georgia"/>
                <w:b/>
                <w:sz w:val="32"/>
                <w:szCs w:val="32"/>
              </w:rPr>
              <w:t>Belajar</w:t>
            </w:r>
            <w:proofErr w:type="spellEnd"/>
            <w:r w:rsidRPr="006179A3">
              <w:rPr>
                <w:rFonts w:ascii="Georgia" w:hAnsi="Georgia"/>
                <w:b/>
                <w:sz w:val="32"/>
                <w:szCs w:val="32"/>
              </w:rPr>
              <w:t xml:space="preserve"> </w:t>
            </w:r>
            <w:proofErr w:type="spellStart"/>
            <w:r w:rsidRPr="006179A3">
              <w:rPr>
                <w:rFonts w:ascii="Georgia" w:hAnsi="Georgia"/>
                <w:b/>
                <w:sz w:val="32"/>
                <w:szCs w:val="32"/>
              </w:rPr>
              <w:t>Sains</w:t>
            </w:r>
            <w:proofErr w:type="spellEnd"/>
            <w:r w:rsidRPr="006179A3">
              <w:rPr>
                <w:rFonts w:ascii="Georgia" w:hAnsi="Georgia"/>
                <w:b/>
                <w:sz w:val="32"/>
                <w:szCs w:val="32"/>
              </w:rPr>
              <w:t xml:space="preserve"> </w:t>
            </w:r>
            <w:proofErr w:type="spellStart"/>
            <w:r w:rsidRPr="006179A3">
              <w:rPr>
                <w:rFonts w:ascii="Georgia" w:hAnsi="Georgia"/>
                <w:b/>
                <w:sz w:val="32"/>
                <w:szCs w:val="32"/>
              </w:rPr>
              <w:t>Siswa</w:t>
            </w:r>
            <w:proofErr w:type="spellEnd"/>
            <w:r w:rsidRPr="006179A3">
              <w:rPr>
                <w:rFonts w:ascii="Georgia" w:hAnsi="Georgia"/>
                <w:b/>
                <w:sz w:val="32"/>
                <w:szCs w:val="32"/>
              </w:rPr>
              <w:t xml:space="preserve"> </w:t>
            </w:r>
            <w:proofErr w:type="spellStart"/>
            <w:r w:rsidRPr="006179A3">
              <w:rPr>
                <w:rFonts w:ascii="Georgia" w:hAnsi="Georgia"/>
                <w:b/>
                <w:sz w:val="32"/>
                <w:szCs w:val="32"/>
              </w:rPr>
              <w:t>Sekolah</w:t>
            </w:r>
            <w:proofErr w:type="spellEnd"/>
            <w:r w:rsidRPr="006179A3">
              <w:rPr>
                <w:rFonts w:ascii="Georgia" w:hAnsi="Georgia"/>
                <w:b/>
                <w:sz w:val="32"/>
                <w:szCs w:val="32"/>
              </w:rPr>
              <w:t xml:space="preserve"> </w:t>
            </w:r>
            <w:proofErr w:type="spellStart"/>
            <w:r w:rsidRPr="006179A3">
              <w:rPr>
                <w:rFonts w:ascii="Georgia" w:hAnsi="Georgia"/>
                <w:b/>
                <w:sz w:val="32"/>
                <w:szCs w:val="32"/>
              </w:rPr>
              <w:t>Dasar</w:t>
            </w:r>
            <w:proofErr w:type="spellEnd"/>
            <w:r w:rsidRPr="006179A3">
              <w:rPr>
                <w:rFonts w:ascii="Georgia" w:hAnsi="Georgia"/>
                <w:b/>
                <w:sz w:val="32"/>
                <w:szCs w:val="32"/>
              </w:rPr>
              <w:t xml:space="preserve">: </w:t>
            </w:r>
            <w:proofErr w:type="spellStart"/>
            <w:r w:rsidRPr="006179A3">
              <w:rPr>
                <w:rFonts w:ascii="Georgia" w:hAnsi="Georgia"/>
                <w:b/>
                <w:sz w:val="32"/>
                <w:szCs w:val="32"/>
              </w:rPr>
              <w:t>Konsep</w:t>
            </w:r>
            <w:proofErr w:type="spellEnd"/>
            <w:r w:rsidRPr="006179A3">
              <w:rPr>
                <w:rFonts w:ascii="Georgia" w:hAnsi="Georgia"/>
                <w:b/>
                <w:sz w:val="32"/>
                <w:szCs w:val="32"/>
              </w:rPr>
              <w:t xml:space="preserve"> </w:t>
            </w:r>
            <w:proofErr w:type="spellStart"/>
            <w:r w:rsidRPr="006179A3">
              <w:rPr>
                <w:rFonts w:ascii="Georgia" w:hAnsi="Georgia"/>
                <w:b/>
                <w:sz w:val="32"/>
                <w:szCs w:val="32"/>
              </w:rPr>
              <w:t>Sistem</w:t>
            </w:r>
            <w:proofErr w:type="spellEnd"/>
            <w:r w:rsidRPr="006179A3">
              <w:rPr>
                <w:rFonts w:ascii="Georgia" w:hAnsi="Georgia"/>
                <w:b/>
                <w:sz w:val="32"/>
                <w:szCs w:val="32"/>
              </w:rPr>
              <w:t xml:space="preserve"> </w:t>
            </w:r>
            <w:proofErr w:type="spellStart"/>
            <w:r w:rsidRPr="006179A3">
              <w:rPr>
                <w:rFonts w:ascii="Georgia" w:hAnsi="Georgia"/>
                <w:b/>
                <w:sz w:val="32"/>
                <w:szCs w:val="32"/>
              </w:rPr>
              <w:t>Peredaran</w:t>
            </w:r>
            <w:proofErr w:type="spellEnd"/>
            <w:r w:rsidRPr="006179A3">
              <w:rPr>
                <w:rFonts w:ascii="Georgia" w:hAnsi="Georgia"/>
                <w:b/>
                <w:sz w:val="32"/>
                <w:szCs w:val="32"/>
              </w:rPr>
              <w:t xml:space="preserve"> </w:t>
            </w:r>
            <w:proofErr w:type="spellStart"/>
            <w:r w:rsidRPr="006179A3">
              <w:rPr>
                <w:rFonts w:ascii="Georgia" w:hAnsi="Georgia"/>
                <w:b/>
                <w:sz w:val="32"/>
                <w:szCs w:val="32"/>
              </w:rPr>
              <w:t>Darah</w:t>
            </w:r>
            <w:proofErr w:type="spellEnd"/>
            <w:r w:rsidRPr="006179A3">
              <w:rPr>
                <w:rFonts w:ascii="Georgia" w:hAnsi="Georgia"/>
                <w:b/>
                <w:sz w:val="32"/>
                <w:szCs w:val="32"/>
              </w:rPr>
              <w:t xml:space="preserve"> </w:t>
            </w:r>
            <w:proofErr w:type="spellStart"/>
            <w:r w:rsidRPr="006179A3">
              <w:rPr>
                <w:rFonts w:ascii="Georgia" w:hAnsi="Georgia"/>
                <w:b/>
                <w:sz w:val="32"/>
                <w:szCs w:val="32"/>
              </w:rPr>
              <w:t>Manusia</w:t>
            </w:r>
            <w:proofErr w:type="spellEnd"/>
          </w:p>
          <w:p w14:paraId="651D7035" w14:textId="77777777" w:rsidR="003D7C70" w:rsidRPr="006179A3" w:rsidRDefault="003D7C70" w:rsidP="00F70FF8">
            <w:pPr>
              <w:pStyle w:val="ListParagraph"/>
              <w:ind w:left="0"/>
              <w:rPr>
                <w:rStyle w:val="kcmread1114"/>
                <w:rFonts w:ascii="Georgia" w:hAnsi="Georgia"/>
                <w:b/>
              </w:rPr>
            </w:pPr>
          </w:p>
          <w:p w14:paraId="383724AA" w14:textId="4D5A86CD" w:rsidR="004B4465" w:rsidRPr="00E9234D" w:rsidRDefault="00D25BC3" w:rsidP="004120BF">
            <w:pPr>
              <w:shd w:val="clear" w:color="auto" w:fill="FFFFFF"/>
              <w:jc w:val="both"/>
              <w:rPr>
                <w:rFonts w:ascii="Georgia" w:hAnsi="Georgia"/>
                <w:b/>
                <w:bCs/>
                <w:sz w:val="24"/>
              </w:rPr>
            </w:pPr>
            <w:proofErr w:type="spellStart"/>
            <w:r>
              <w:rPr>
                <w:rFonts w:ascii="Georgia" w:hAnsi="Georgia"/>
                <w:b/>
                <w:bCs/>
                <w:sz w:val="24"/>
              </w:rPr>
              <w:t>Obertina</w:t>
            </w:r>
            <w:proofErr w:type="spellEnd"/>
            <w:r>
              <w:rPr>
                <w:rFonts w:ascii="Georgia" w:hAnsi="Georgia"/>
                <w:b/>
                <w:bCs/>
                <w:sz w:val="24"/>
              </w:rPr>
              <w:t xml:space="preserve"> </w:t>
            </w:r>
            <w:proofErr w:type="spellStart"/>
            <w:r>
              <w:rPr>
                <w:rFonts w:ascii="Georgia" w:hAnsi="Georgia"/>
                <w:b/>
                <w:bCs/>
                <w:sz w:val="24"/>
              </w:rPr>
              <w:t>Berbakem</w:t>
            </w:r>
            <w:proofErr w:type="spellEnd"/>
            <w:r w:rsidR="00BC2EA3" w:rsidRPr="00723B12">
              <w:rPr>
                <w:rFonts w:ascii="Georgia" w:hAnsi="Georgia"/>
                <w:b/>
                <w:bCs/>
                <w:sz w:val="24"/>
              </w:rPr>
              <w:t xml:space="preserve"> </w:t>
            </w:r>
            <w:r w:rsidR="004B4465" w:rsidRPr="00723B12">
              <w:rPr>
                <w:rStyle w:val="FootnoteReference"/>
                <w:rFonts w:ascii="Georgia" w:hAnsi="Georgia"/>
                <w:b/>
                <w:bCs/>
                <w:sz w:val="24"/>
              </w:rPr>
              <w:footnoteReference w:id="1"/>
            </w:r>
            <w:r w:rsidR="004B4465" w:rsidRPr="00723B12">
              <w:rPr>
                <w:rFonts w:ascii="Georgia" w:hAnsi="Georgia"/>
                <w:b/>
                <w:bCs/>
                <w:sz w:val="24"/>
                <w:lang w:val="id-ID"/>
              </w:rPr>
              <w:t xml:space="preserve">, </w:t>
            </w:r>
            <w:proofErr w:type="spellStart"/>
            <w:r w:rsidR="00E9234D">
              <w:rPr>
                <w:rFonts w:ascii="Georgia" w:hAnsi="Georgia"/>
                <w:b/>
                <w:bCs/>
                <w:sz w:val="24"/>
              </w:rPr>
              <w:t>Marleny</w:t>
            </w:r>
            <w:proofErr w:type="spellEnd"/>
            <w:r w:rsidR="00E9234D">
              <w:rPr>
                <w:rFonts w:ascii="Georgia" w:hAnsi="Georgia"/>
                <w:b/>
                <w:bCs/>
                <w:sz w:val="24"/>
              </w:rPr>
              <w:t xml:space="preserve"> </w:t>
            </w:r>
            <w:proofErr w:type="spellStart"/>
            <w:r w:rsidR="00E9234D">
              <w:rPr>
                <w:rFonts w:ascii="Georgia" w:hAnsi="Georgia"/>
                <w:b/>
                <w:bCs/>
                <w:sz w:val="24"/>
              </w:rPr>
              <w:t>Leasa</w:t>
            </w:r>
            <w:proofErr w:type="spellEnd"/>
            <w:r w:rsidR="003D7C70" w:rsidRPr="00723B12">
              <w:rPr>
                <w:rStyle w:val="FootnoteReference"/>
                <w:rFonts w:ascii="Georgia" w:hAnsi="Georgia"/>
                <w:b/>
                <w:bCs/>
                <w:sz w:val="24"/>
                <w:lang w:val="id-ID"/>
              </w:rPr>
              <w:footnoteReference w:id="2"/>
            </w:r>
          </w:p>
          <w:p w14:paraId="34557390" w14:textId="6F9E2EC3" w:rsidR="000D63D4" w:rsidRPr="00723B12" w:rsidRDefault="000D63D4" w:rsidP="004B4465">
            <w:pPr>
              <w:shd w:val="clear" w:color="auto" w:fill="FFFFFF"/>
              <w:jc w:val="both"/>
              <w:rPr>
                <w:rFonts w:ascii="Georgia" w:hAnsi="Georgia"/>
                <w:b/>
                <w:bCs/>
                <w:sz w:val="24"/>
                <w:lang w:val="id-ID"/>
              </w:rPr>
            </w:pPr>
            <w:r w:rsidRPr="00723B12">
              <w:rPr>
                <w:rFonts w:ascii="Georgia" w:hAnsi="Georgia"/>
                <w:sz w:val="24"/>
              </w:rPr>
              <w:t>DOI</w:t>
            </w:r>
            <w:r w:rsidRPr="00723B12">
              <w:rPr>
                <w:rFonts w:ascii="Georgia" w:hAnsi="Georgia"/>
                <w:b/>
                <w:bCs/>
                <w:sz w:val="24"/>
              </w:rPr>
              <w:t>:</w:t>
            </w:r>
          </w:p>
          <w:p w14:paraId="40900A1C" w14:textId="483F1C8D" w:rsidR="00F052E7" w:rsidRPr="00723B12" w:rsidRDefault="00F052E7" w:rsidP="00BC2EA3">
            <w:pPr>
              <w:shd w:val="clear" w:color="auto" w:fill="FFFFFF"/>
              <w:jc w:val="both"/>
              <w:rPr>
                <w:rStyle w:val="kcmread1114"/>
                <w:rFonts w:ascii="Georgia" w:hAnsi="Georgia"/>
                <w:lang w:val="id-ID"/>
              </w:rPr>
            </w:pPr>
          </w:p>
        </w:tc>
      </w:tr>
      <w:tr w:rsidR="00F052E7" w:rsidRPr="00723B12" w14:paraId="00EBA08F" w14:textId="77777777" w:rsidTr="00045523">
        <w:trPr>
          <w:jc w:val="center"/>
        </w:trPr>
        <w:tc>
          <w:tcPr>
            <w:tcW w:w="2499" w:type="dxa"/>
            <w:tcBorders>
              <w:bottom w:val="single" w:sz="2" w:space="0" w:color="auto"/>
              <w:right w:val="nil"/>
            </w:tcBorders>
            <w:vAlign w:val="center"/>
          </w:tcPr>
          <w:p w14:paraId="7355DF3B" w14:textId="77777777" w:rsidR="00F052E7" w:rsidRPr="00723B12" w:rsidRDefault="00F052E7" w:rsidP="00F70FF8">
            <w:pPr>
              <w:shd w:val="clear" w:color="auto" w:fill="FFFFFF"/>
              <w:rPr>
                <w:rFonts w:ascii="Georgia" w:hAnsi="Georgia"/>
                <w:b/>
                <w:bCs/>
                <w:lang w:val="id-ID"/>
              </w:rPr>
            </w:pPr>
          </w:p>
        </w:tc>
        <w:tc>
          <w:tcPr>
            <w:tcW w:w="7384" w:type="dxa"/>
            <w:tcBorders>
              <w:left w:val="nil"/>
              <w:bottom w:val="single" w:sz="2" w:space="0" w:color="auto"/>
            </w:tcBorders>
          </w:tcPr>
          <w:p w14:paraId="4061BF10" w14:textId="77777777" w:rsidR="00F052E7" w:rsidRPr="00723B12" w:rsidRDefault="00F052E7" w:rsidP="00F70FF8">
            <w:pPr>
              <w:pStyle w:val="ListParagraph"/>
              <w:ind w:left="0"/>
              <w:rPr>
                <w:rStyle w:val="kcmread1114"/>
                <w:rFonts w:ascii="Georgia" w:hAnsi="Georgia"/>
                <w:b/>
                <w:lang w:val="id-ID"/>
              </w:rPr>
            </w:pPr>
          </w:p>
        </w:tc>
      </w:tr>
      <w:tr w:rsidR="00F052E7" w:rsidRPr="00723B12" w14:paraId="792626A5" w14:textId="77777777" w:rsidTr="00045523">
        <w:trPr>
          <w:trHeight w:val="454"/>
          <w:jc w:val="center"/>
        </w:trPr>
        <w:tc>
          <w:tcPr>
            <w:tcW w:w="2499" w:type="dxa"/>
            <w:tcBorders>
              <w:top w:val="single" w:sz="2" w:space="0" w:color="auto"/>
              <w:bottom w:val="single" w:sz="2" w:space="0" w:color="auto"/>
              <w:right w:val="nil"/>
            </w:tcBorders>
            <w:vAlign w:val="center"/>
          </w:tcPr>
          <w:p w14:paraId="6A7B35F5" w14:textId="25BC9395" w:rsidR="00F052E7" w:rsidRPr="004120BF" w:rsidRDefault="004120BF" w:rsidP="00F70FF8">
            <w:pPr>
              <w:shd w:val="clear" w:color="auto" w:fill="FFFFFF"/>
              <w:rPr>
                <w:rFonts w:ascii="Georgia" w:hAnsi="Georgia"/>
                <w:b/>
                <w:bCs/>
              </w:rPr>
            </w:pPr>
            <w:r>
              <w:rPr>
                <w:rFonts w:ascii="Georgia" w:hAnsi="Georgia"/>
                <w:b/>
                <w:bCs/>
              </w:rPr>
              <w:t xml:space="preserve">Info </w:t>
            </w:r>
            <w:proofErr w:type="spellStart"/>
            <w:r>
              <w:rPr>
                <w:rFonts w:ascii="Georgia" w:hAnsi="Georgia"/>
                <w:b/>
                <w:bCs/>
              </w:rPr>
              <w:t>Artikel</w:t>
            </w:r>
            <w:proofErr w:type="spellEnd"/>
          </w:p>
        </w:tc>
        <w:tc>
          <w:tcPr>
            <w:tcW w:w="7384" w:type="dxa"/>
            <w:tcBorders>
              <w:top w:val="single" w:sz="2" w:space="0" w:color="auto"/>
              <w:left w:val="nil"/>
              <w:bottom w:val="single" w:sz="2" w:space="0" w:color="auto"/>
            </w:tcBorders>
            <w:vAlign w:val="center"/>
          </w:tcPr>
          <w:p w14:paraId="13D1F80F" w14:textId="07869F01" w:rsidR="00F052E7" w:rsidRPr="004120BF" w:rsidRDefault="004120BF" w:rsidP="00F70FF8">
            <w:pPr>
              <w:tabs>
                <w:tab w:val="left" w:pos="3268"/>
              </w:tabs>
              <w:rPr>
                <w:rFonts w:ascii="Georgia" w:eastAsia="DFKai-SB" w:hAnsi="Georgia"/>
                <w:b/>
              </w:rPr>
            </w:pPr>
            <w:r>
              <w:rPr>
                <w:rFonts w:ascii="Georgia" w:eastAsia="DFKai-SB" w:hAnsi="Georgia"/>
                <w:b/>
                <w:lang w:val="id-ID"/>
              </w:rPr>
              <w:t>Abstr</w:t>
            </w:r>
            <w:r>
              <w:rPr>
                <w:rFonts w:ascii="Georgia" w:eastAsia="DFKai-SB" w:hAnsi="Georgia"/>
                <w:b/>
              </w:rPr>
              <w:t>act</w:t>
            </w:r>
          </w:p>
        </w:tc>
      </w:tr>
      <w:tr w:rsidR="00F052E7" w:rsidRPr="00723B12" w14:paraId="4E178541" w14:textId="77777777" w:rsidTr="00045523">
        <w:trPr>
          <w:trHeight w:val="20"/>
          <w:jc w:val="center"/>
        </w:trPr>
        <w:tc>
          <w:tcPr>
            <w:tcW w:w="2499" w:type="dxa"/>
            <w:tcBorders>
              <w:top w:val="single" w:sz="2" w:space="0" w:color="auto"/>
              <w:bottom w:val="nil"/>
              <w:right w:val="nil"/>
            </w:tcBorders>
            <w:vAlign w:val="center"/>
          </w:tcPr>
          <w:p w14:paraId="47A587EB" w14:textId="77777777" w:rsidR="00F052E7" w:rsidRPr="00723B12" w:rsidRDefault="00F052E7" w:rsidP="00F70FF8">
            <w:pPr>
              <w:shd w:val="clear" w:color="auto" w:fill="FFFFFF"/>
              <w:rPr>
                <w:rFonts w:ascii="Georgia" w:hAnsi="Georgia"/>
                <w:b/>
                <w:bCs/>
                <w:lang w:val="id-ID"/>
              </w:rPr>
            </w:pPr>
          </w:p>
        </w:tc>
        <w:tc>
          <w:tcPr>
            <w:tcW w:w="7384" w:type="dxa"/>
            <w:tcBorders>
              <w:top w:val="single" w:sz="2" w:space="0" w:color="auto"/>
              <w:left w:val="nil"/>
              <w:bottom w:val="nil"/>
            </w:tcBorders>
            <w:vAlign w:val="center"/>
          </w:tcPr>
          <w:p w14:paraId="345C2581" w14:textId="77777777" w:rsidR="00F052E7" w:rsidRPr="00723B12" w:rsidRDefault="00F052E7" w:rsidP="00F70FF8">
            <w:pPr>
              <w:tabs>
                <w:tab w:val="left" w:pos="3268"/>
              </w:tabs>
              <w:rPr>
                <w:rFonts w:ascii="Georgia" w:eastAsia="DFKai-SB" w:hAnsi="Georgia"/>
                <w:b/>
                <w:lang w:val="id-ID"/>
              </w:rPr>
            </w:pPr>
          </w:p>
        </w:tc>
      </w:tr>
      <w:tr w:rsidR="00F052E7" w:rsidRPr="00723B12" w14:paraId="07699943" w14:textId="77777777" w:rsidTr="00045523">
        <w:trPr>
          <w:jc w:val="center"/>
        </w:trPr>
        <w:tc>
          <w:tcPr>
            <w:tcW w:w="2499" w:type="dxa"/>
            <w:tcBorders>
              <w:top w:val="nil"/>
              <w:bottom w:val="single" w:sz="2" w:space="0" w:color="auto"/>
              <w:right w:val="nil"/>
            </w:tcBorders>
          </w:tcPr>
          <w:p w14:paraId="2D32716D" w14:textId="77777777" w:rsidR="003D7C70" w:rsidRPr="00723B12" w:rsidRDefault="003D7C70" w:rsidP="003D7C70">
            <w:pPr>
              <w:shd w:val="clear" w:color="auto" w:fill="FFFFFF"/>
              <w:rPr>
                <w:rFonts w:ascii="Georgia" w:hAnsi="Georgia"/>
                <w:bCs/>
                <w:iCs/>
                <w:lang w:val="id-ID"/>
              </w:rPr>
            </w:pPr>
            <w:r w:rsidRPr="00723B12">
              <w:rPr>
                <w:rFonts w:ascii="Georgia" w:hAnsi="Georgia"/>
                <w:iCs/>
                <w:shd w:val="clear" w:color="auto" w:fill="FFFFFF"/>
                <w:lang w:val="id-ID"/>
              </w:rPr>
              <w:t>Keywords</w:t>
            </w:r>
            <w:r w:rsidRPr="00723B12">
              <w:rPr>
                <w:rFonts w:ascii="Georgia" w:hAnsi="Georgia"/>
                <w:bCs/>
                <w:iCs/>
                <w:lang w:val="id-ID"/>
              </w:rPr>
              <w:t>:</w:t>
            </w:r>
          </w:p>
          <w:p w14:paraId="65B32F2A" w14:textId="77777777" w:rsidR="00EB6363" w:rsidRPr="00EB6363" w:rsidRDefault="00EB6363" w:rsidP="00EB6363">
            <w:pPr>
              <w:shd w:val="clear" w:color="auto" w:fill="FFFFFF"/>
              <w:rPr>
                <w:rFonts w:ascii="Georgia" w:hAnsi="Georgia"/>
                <w:i/>
                <w:shd w:val="clear" w:color="auto" w:fill="FFFFFF"/>
                <w:lang w:val="id-ID"/>
              </w:rPr>
            </w:pPr>
            <w:r w:rsidRPr="00EB6363">
              <w:rPr>
                <w:rFonts w:ascii="Georgia" w:hAnsi="Georgia"/>
                <w:i/>
                <w:shd w:val="clear" w:color="auto" w:fill="FFFFFF"/>
                <w:lang w:val="id-ID"/>
              </w:rPr>
              <w:t>Science learning outcomes</w:t>
            </w:r>
          </w:p>
          <w:p w14:paraId="262546EF" w14:textId="77777777" w:rsidR="00EB6363" w:rsidRPr="00EB6363" w:rsidRDefault="00EB6363" w:rsidP="00EB6363">
            <w:pPr>
              <w:shd w:val="clear" w:color="auto" w:fill="FFFFFF"/>
              <w:rPr>
                <w:rFonts w:ascii="Georgia" w:hAnsi="Georgia"/>
                <w:i/>
                <w:shd w:val="clear" w:color="auto" w:fill="FFFFFF"/>
                <w:lang w:val="id-ID"/>
              </w:rPr>
            </w:pPr>
            <w:r w:rsidRPr="00EB6363">
              <w:rPr>
                <w:rFonts w:ascii="Georgia" w:hAnsi="Georgia"/>
                <w:i/>
                <w:shd w:val="clear" w:color="auto" w:fill="FFFFFF"/>
                <w:lang w:val="id-ID"/>
              </w:rPr>
              <w:t>PBMP</w:t>
            </w:r>
          </w:p>
          <w:p w14:paraId="7F1F0F25" w14:textId="77777777" w:rsidR="00EB6363" w:rsidRPr="00EB6363" w:rsidRDefault="00EB6363" w:rsidP="00EB6363">
            <w:pPr>
              <w:shd w:val="clear" w:color="auto" w:fill="FFFFFF"/>
              <w:rPr>
                <w:rFonts w:ascii="Georgia" w:hAnsi="Georgia"/>
                <w:i/>
                <w:shd w:val="clear" w:color="auto" w:fill="FFFFFF"/>
                <w:lang w:val="id-ID"/>
              </w:rPr>
            </w:pPr>
            <w:r w:rsidRPr="00EB6363">
              <w:rPr>
                <w:rFonts w:ascii="Georgia" w:hAnsi="Georgia"/>
                <w:i/>
                <w:shd w:val="clear" w:color="auto" w:fill="FFFFFF"/>
                <w:lang w:val="id-ID"/>
              </w:rPr>
              <w:t>Inshot Videos</w:t>
            </w:r>
          </w:p>
          <w:p w14:paraId="0DB3F5D8" w14:textId="6594F3DA" w:rsidR="00F052E7" w:rsidRPr="00723B12" w:rsidRDefault="00EB6363" w:rsidP="00EB6363">
            <w:pPr>
              <w:shd w:val="clear" w:color="auto" w:fill="FFFFFF"/>
              <w:rPr>
                <w:rFonts w:ascii="Georgia" w:hAnsi="Georgia"/>
                <w:bCs/>
                <w:i/>
                <w:lang w:val="id-ID"/>
              </w:rPr>
            </w:pPr>
            <w:r w:rsidRPr="00EB6363">
              <w:rPr>
                <w:rFonts w:ascii="Georgia" w:hAnsi="Georgia"/>
                <w:i/>
                <w:shd w:val="clear" w:color="auto" w:fill="FFFFFF"/>
                <w:lang w:val="id-ID"/>
              </w:rPr>
              <w:t>Science Learning</w:t>
            </w:r>
          </w:p>
          <w:p w14:paraId="4BEB1411" w14:textId="77777777" w:rsidR="00F052E7" w:rsidRPr="00723B12" w:rsidRDefault="00F052E7" w:rsidP="00F70FF8">
            <w:pPr>
              <w:shd w:val="clear" w:color="auto" w:fill="FFFFFF"/>
              <w:rPr>
                <w:rFonts w:ascii="Georgia" w:hAnsi="Georgia"/>
                <w:bCs/>
                <w:i/>
                <w:lang w:val="id-ID"/>
              </w:rPr>
            </w:pPr>
          </w:p>
          <w:p w14:paraId="146DBDA6" w14:textId="1EA9B5D5" w:rsidR="00F052E7" w:rsidRPr="00723B12" w:rsidRDefault="00F052E7" w:rsidP="00F70FF8">
            <w:pPr>
              <w:shd w:val="clear" w:color="auto" w:fill="FFFFFF"/>
              <w:rPr>
                <w:rFonts w:ascii="Georgia" w:hAnsi="Georgia"/>
                <w:bCs/>
                <w:i/>
                <w:lang w:val="id-ID"/>
              </w:rPr>
            </w:pPr>
          </w:p>
          <w:p w14:paraId="6FB181A5" w14:textId="07C78BE9" w:rsidR="003D7C70" w:rsidRPr="00723B12" w:rsidRDefault="003D7C70" w:rsidP="00F70FF8">
            <w:pPr>
              <w:shd w:val="clear" w:color="auto" w:fill="FFFFFF"/>
              <w:rPr>
                <w:rFonts w:ascii="Georgia" w:hAnsi="Georgia"/>
                <w:bCs/>
                <w:i/>
                <w:lang w:val="id-ID"/>
              </w:rPr>
            </w:pPr>
          </w:p>
          <w:p w14:paraId="0D4F0B97" w14:textId="77777777" w:rsidR="003D7C70" w:rsidRPr="00723B12" w:rsidRDefault="003D7C70" w:rsidP="00F70FF8">
            <w:pPr>
              <w:shd w:val="clear" w:color="auto" w:fill="FFFFFF"/>
              <w:rPr>
                <w:rFonts w:ascii="Georgia" w:hAnsi="Georgia"/>
                <w:bCs/>
                <w:i/>
                <w:lang w:val="id-ID"/>
              </w:rPr>
            </w:pPr>
          </w:p>
          <w:p w14:paraId="1E5BE450" w14:textId="77777777" w:rsidR="00EB6363" w:rsidRDefault="00EB6363" w:rsidP="003D7C70">
            <w:pPr>
              <w:shd w:val="clear" w:color="auto" w:fill="FFFFFF"/>
              <w:rPr>
                <w:rFonts w:ascii="Georgia" w:hAnsi="Georgia"/>
                <w:bCs/>
                <w:iCs/>
              </w:rPr>
            </w:pPr>
          </w:p>
          <w:p w14:paraId="46529D0A" w14:textId="77777777" w:rsidR="00EB6363" w:rsidRDefault="00EB6363" w:rsidP="003D7C70">
            <w:pPr>
              <w:shd w:val="clear" w:color="auto" w:fill="FFFFFF"/>
              <w:rPr>
                <w:rFonts w:ascii="Georgia" w:hAnsi="Georgia"/>
                <w:bCs/>
                <w:iCs/>
              </w:rPr>
            </w:pPr>
          </w:p>
          <w:p w14:paraId="6A5F6983" w14:textId="77777777" w:rsidR="00EB6363" w:rsidRDefault="00EB6363" w:rsidP="003D7C70">
            <w:pPr>
              <w:shd w:val="clear" w:color="auto" w:fill="FFFFFF"/>
              <w:rPr>
                <w:rFonts w:ascii="Georgia" w:hAnsi="Georgia"/>
                <w:bCs/>
                <w:iCs/>
              </w:rPr>
            </w:pPr>
          </w:p>
          <w:p w14:paraId="695FC178" w14:textId="77777777" w:rsidR="00EB6363" w:rsidRDefault="00EB6363" w:rsidP="003D7C70">
            <w:pPr>
              <w:shd w:val="clear" w:color="auto" w:fill="FFFFFF"/>
              <w:rPr>
                <w:rFonts w:ascii="Georgia" w:hAnsi="Georgia"/>
                <w:bCs/>
                <w:iCs/>
              </w:rPr>
            </w:pPr>
          </w:p>
          <w:p w14:paraId="198E149A" w14:textId="77777777" w:rsidR="00EB6363" w:rsidRDefault="00EB6363" w:rsidP="003D7C70">
            <w:pPr>
              <w:shd w:val="clear" w:color="auto" w:fill="FFFFFF"/>
              <w:rPr>
                <w:rFonts w:ascii="Georgia" w:hAnsi="Georgia"/>
                <w:bCs/>
                <w:iCs/>
              </w:rPr>
            </w:pPr>
          </w:p>
          <w:p w14:paraId="7AB92305" w14:textId="77777777" w:rsidR="00EB6363" w:rsidRDefault="00EB6363" w:rsidP="003D7C70">
            <w:pPr>
              <w:shd w:val="clear" w:color="auto" w:fill="FFFFFF"/>
              <w:rPr>
                <w:rFonts w:ascii="Georgia" w:hAnsi="Georgia"/>
                <w:bCs/>
                <w:iCs/>
              </w:rPr>
            </w:pPr>
          </w:p>
          <w:p w14:paraId="3428C3CE" w14:textId="77777777" w:rsidR="003D7C70" w:rsidRPr="00723B12" w:rsidRDefault="003D7C70" w:rsidP="003D7C70">
            <w:pPr>
              <w:shd w:val="clear" w:color="auto" w:fill="FFFFFF"/>
              <w:rPr>
                <w:rFonts w:ascii="Georgia" w:hAnsi="Georgia"/>
                <w:bCs/>
                <w:iCs/>
                <w:lang w:val="id-ID"/>
              </w:rPr>
            </w:pPr>
            <w:r w:rsidRPr="00723B12">
              <w:rPr>
                <w:rFonts w:ascii="Georgia" w:hAnsi="Georgia"/>
                <w:bCs/>
                <w:iCs/>
                <w:lang w:val="id-ID"/>
              </w:rPr>
              <w:t>Kata kunci:</w:t>
            </w:r>
          </w:p>
          <w:p w14:paraId="1AEC97B2" w14:textId="473D79E8" w:rsidR="003D7C70" w:rsidRPr="00EB6363" w:rsidRDefault="00EB6363" w:rsidP="003D7C70">
            <w:pPr>
              <w:jc w:val="both"/>
              <w:rPr>
                <w:rFonts w:ascii="Georgia" w:hAnsi="Georgia"/>
              </w:rPr>
            </w:pPr>
            <w:proofErr w:type="spellStart"/>
            <w:r>
              <w:rPr>
                <w:rFonts w:ascii="Georgia" w:hAnsi="Georgia"/>
                <w:i/>
              </w:rPr>
              <w:t>Hasil</w:t>
            </w:r>
            <w:proofErr w:type="spellEnd"/>
            <w:r>
              <w:rPr>
                <w:rFonts w:ascii="Georgia" w:hAnsi="Georgia"/>
                <w:i/>
              </w:rPr>
              <w:t xml:space="preserve"> </w:t>
            </w:r>
            <w:proofErr w:type="spellStart"/>
            <w:r>
              <w:rPr>
                <w:rFonts w:ascii="Georgia" w:hAnsi="Georgia"/>
                <w:i/>
              </w:rPr>
              <w:t>belajar</w:t>
            </w:r>
            <w:proofErr w:type="spellEnd"/>
            <w:r>
              <w:rPr>
                <w:rFonts w:ascii="Georgia" w:hAnsi="Georgia"/>
                <w:i/>
              </w:rPr>
              <w:t xml:space="preserve"> </w:t>
            </w:r>
            <w:proofErr w:type="spellStart"/>
            <w:r>
              <w:rPr>
                <w:rFonts w:ascii="Georgia" w:hAnsi="Georgia"/>
                <w:i/>
              </w:rPr>
              <w:t>sains</w:t>
            </w:r>
            <w:proofErr w:type="spellEnd"/>
          </w:p>
          <w:p w14:paraId="01845AB0" w14:textId="17AC3459" w:rsidR="003D7C70" w:rsidRPr="00EB6363" w:rsidRDefault="00EB6363" w:rsidP="003D7C70">
            <w:pPr>
              <w:jc w:val="both"/>
              <w:rPr>
                <w:rFonts w:ascii="Georgia" w:hAnsi="Georgia"/>
                <w:i/>
              </w:rPr>
            </w:pPr>
            <w:r>
              <w:rPr>
                <w:rFonts w:ascii="Georgia" w:hAnsi="Georgia"/>
                <w:i/>
              </w:rPr>
              <w:t>PBMP</w:t>
            </w:r>
          </w:p>
          <w:p w14:paraId="09EA6175" w14:textId="403AC43E" w:rsidR="00EB6363" w:rsidRDefault="00EB6363" w:rsidP="003D7C70">
            <w:pPr>
              <w:jc w:val="both"/>
              <w:rPr>
                <w:rFonts w:ascii="Georgia" w:hAnsi="Georgia"/>
                <w:i/>
              </w:rPr>
            </w:pPr>
            <w:r>
              <w:rPr>
                <w:szCs w:val="22"/>
              </w:rPr>
              <w:t xml:space="preserve">Video </w:t>
            </w:r>
            <w:proofErr w:type="spellStart"/>
            <w:r>
              <w:rPr>
                <w:szCs w:val="22"/>
              </w:rPr>
              <w:t>Inshot</w:t>
            </w:r>
            <w:proofErr w:type="spellEnd"/>
            <w:r w:rsidRPr="00723B12">
              <w:rPr>
                <w:rFonts w:ascii="Georgia" w:hAnsi="Georgia"/>
                <w:i/>
                <w:lang w:val="id-ID"/>
              </w:rPr>
              <w:t xml:space="preserve"> </w:t>
            </w:r>
          </w:p>
          <w:p w14:paraId="53F8B41C" w14:textId="37FBB7D9" w:rsidR="003D7C70" w:rsidRPr="00EB6363" w:rsidRDefault="00EB6363" w:rsidP="003D7C70">
            <w:pPr>
              <w:jc w:val="both"/>
              <w:rPr>
                <w:rFonts w:ascii="Georgia" w:hAnsi="Georgia"/>
                <w:i/>
              </w:rPr>
            </w:pPr>
            <w:proofErr w:type="spellStart"/>
            <w:r>
              <w:rPr>
                <w:rFonts w:ascii="Georgia" w:hAnsi="Georgia"/>
                <w:i/>
              </w:rPr>
              <w:t>Pembelajaran</w:t>
            </w:r>
            <w:proofErr w:type="spellEnd"/>
            <w:r>
              <w:rPr>
                <w:rFonts w:ascii="Georgia" w:hAnsi="Georgia"/>
                <w:i/>
              </w:rPr>
              <w:t xml:space="preserve"> </w:t>
            </w:r>
            <w:proofErr w:type="spellStart"/>
            <w:r>
              <w:rPr>
                <w:rFonts w:ascii="Georgia" w:hAnsi="Georgia"/>
                <w:i/>
              </w:rPr>
              <w:t>Sains</w:t>
            </w:r>
            <w:proofErr w:type="spellEnd"/>
          </w:p>
          <w:p w14:paraId="567155A9" w14:textId="77777777" w:rsidR="00F052E7" w:rsidRPr="00723B12" w:rsidRDefault="00F052E7" w:rsidP="00EB6363">
            <w:pPr>
              <w:jc w:val="both"/>
              <w:rPr>
                <w:rFonts w:ascii="Georgia" w:hAnsi="Georgia"/>
                <w:i/>
                <w:spacing w:val="-3"/>
                <w:position w:val="-1"/>
                <w:lang w:val="id-ID"/>
              </w:rPr>
            </w:pPr>
          </w:p>
        </w:tc>
        <w:tc>
          <w:tcPr>
            <w:tcW w:w="7384" w:type="dxa"/>
            <w:tcBorders>
              <w:top w:val="nil"/>
              <w:left w:val="nil"/>
              <w:bottom w:val="single" w:sz="2" w:space="0" w:color="auto"/>
            </w:tcBorders>
          </w:tcPr>
          <w:p w14:paraId="6D191CB2" w14:textId="4862230B" w:rsidR="00B03C11" w:rsidRDefault="00B03C11" w:rsidP="000D63D4">
            <w:pPr>
              <w:tabs>
                <w:tab w:val="left" w:pos="3268"/>
              </w:tabs>
              <w:jc w:val="both"/>
              <w:rPr>
                <w:rFonts w:ascii="Georgia" w:hAnsi="Georgia"/>
                <w:shd w:val="clear" w:color="auto" w:fill="FFFFFF"/>
              </w:rPr>
            </w:pPr>
            <w:r w:rsidRPr="00B03C11">
              <w:rPr>
                <w:rFonts w:ascii="Georgia" w:hAnsi="Georgia"/>
                <w:shd w:val="clear" w:color="auto" w:fill="FFFFFF"/>
              </w:rPr>
              <w:t xml:space="preserve">The ability of students to ask or answer questions from the teacher is generally not based on reasoning. Therefore we need a way that helps the development of student reasoning known as empowering thinking through questions (PBMP), so that students not only gain knowledge from the teacher but are actively involved in the science learning process. This study aims to determine students' science learning outcomes using the PBMP model with the help of </w:t>
            </w:r>
            <w:proofErr w:type="spellStart"/>
            <w:r w:rsidRPr="00B03C11">
              <w:rPr>
                <w:rFonts w:ascii="Georgia" w:hAnsi="Georgia"/>
                <w:shd w:val="clear" w:color="auto" w:fill="FFFFFF"/>
              </w:rPr>
              <w:t>Inshot</w:t>
            </w:r>
            <w:proofErr w:type="spellEnd"/>
            <w:r w:rsidRPr="00B03C11">
              <w:rPr>
                <w:rFonts w:ascii="Georgia" w:hAnsi="Georgia"/>
                <w:shd w:val="clear" w:color="auto" w:fill="FFFFFF"/>
              </w:rPr>
              <w:t xml:space="preserve"> video. This type of research is a quasi-experimental. The participants in this study were 70 students with 35 for the experimental group and 35 students for the control group. The results showed that learning outcomes with the PBMP strategy were higher with an average score of 81.00 compared to conventional ones with an average score of 57.05. While the results of the </w:t>
            </w:r>
            <w:proofErr w:type="spellStart"/>
            <w:r w:rsidRPr="00B03C11">
              <w:rPr>
                <w:rFonts w:ascii="Georgia" w:hAnsi="Georgia"/>
                <w:shd w:val="clear" w:color="auto" w:fill="FFFFFF"/>
              </w:rPr>
              <w:t>Ananova</w:t>
            </w:r>
            <w:proofErr w:type="spellEnd"/>
            <w:r w:rsidRPr="00B03C11">
              <w:rPr>
                <w:rFonts w:ascii="Georgia" w:hAnsi="Georgia"/>
                <w:shd w:val="clear" w:color="auto" w:fill="FFFFFF"/>
              </w:rPr>
              <w:t xml:space="preserve"> test showed that there was a significant difference between student learning outcomes using the PBMP and conventional models. Thus the PBMP model combined with </w:t>
            </w:r>
            <w:proofErr w:type="spellStart"/>
            <w:r w:rsidRPr="00B03C11">
              <w:rPr>
                <w:rFonts w:ascii="Georgia" w:hAnsi="Georgia"/>
                <w:shd w:val="clear" w:color="auto" w:fill="FFFFFF"/>
              </w:rPr>
              <w:t>Inshot</w:t>
            </w:r>
            <w:proofErr w:type="spellEnd"/>
            <w:r w:rsidRPr="00B03C11">
              <w:rPr>
                <w:rFonts w:ascii="Georgia" w:hAnsi="Georgia"/>
                <w:shd w:val="clear" w:color="auto" w:fill="FFFFFF"/>
              </w:rPr>
              <w:t xml:space="preserve"> video can be recommended in improving student learning outcomes.</w:t>
            </w:r>
          </w:p>
          <w:p w14:paraId="1B026714" w14:textId="77777777" w:rsidR="00F052E7" w:rsidRPr="00B03C11" w:rsidRDefault="00F052E7" w:rsidP="00F70FF8">
            <w:pPr>
              <w:tabs>
                <w:tab w:val="left" w:pos="3268"/>
              </w:tabs>
              <w:jc w:val="both"/>
              <w:rPr>
                <w:rFonts w:ascii="Georgia" w:eastAsia="Arial" w:hAnsi="Georgia"/>
                <w:spacing w:val="2"/>
              </w:rPr>
            </w:pPr>
          </w:p>
          <w:p w14:paraId="46393A4A" w14:textId="77777777" w:rsidR="00F70FF8" w:rsidRPr="00723B12" w:rsidRDefault="00F70FF8" w:rsidP="00F70FF8">
            <w:pPr>
              <w:tabs>
                <w:tab w:val="left" w:pos="3268"/>
              </w:tabs>
              <w:jc w:val="both"/>
              <w:rPr>
                <w:rFonts w:ascii="Georgia" w:eastAsia="Arial" w:hAnsi="Georgia"/>
                <w:spacing w:val="2"/>
                <w:lang w:val="id-ID"/>
              </w:rPr>
            </w:pPr>
          </w:p>
          <w:p w14:paraId="1C7E026D" w14:textId="3B4003D2" w:rsidR="00F052E7" w:rsidRPr="004120BF" w:rsidRDefault="00DE16E4" w:rsidP="00F70FF8">
            <w:pPr>
              <w:tabs>
                <w:tab w:val="left" w:pos="3268"/>
              </w:tabs>
              <w:autoSpaceDE w:val="0"/>
              <w:autoSpaceDN w:val="0"/>
              <w:adjustRightInd w:val="0"/>
              <w:rPr>
                <w:rFonts w:ascii="Georgia" w:hAnsi="Georgia"/>
                <w:b/>
                <w:bCs/>
              </w:rPr>
            </w:pPr>
            <w:proofErr w:type="spellStart"/>
            <w:r w:rsidRPr="00723B12">
              <w:rPr>
                <w:rFonts w:ascii="Georgia" w:hAnsi="Georgia"/>
                <w:b/>
                <w:bCs/>
              </w:rPr>
              <w:t>Abstra</w:t>
            </w:r>
            <w:r w:rsidR="004120BF">
              <w:rPr>
                <w:rFonts w:ascii="Georgia" w:hAnsi="Georgia"/>
                <w:b/>
                <w:bCs/>
              </w:rPr>
              <w:t>k</w:t>
            </w:r>
            <w:proofErr w:type="spellEnd"/>
          </w:p>
          <w:p w14:paraId="292FC566" w14:textId="77777777" w:rsidR="00F052E7" w:rsidRPr="00723B12" w:rsidRDefault="00F052E7" w:rsidP="00F70FF8">
            <w:pPr>
              <w:tabs>
                <w:tab w:val="left" w:pos="3268"/>
              </w:tabs>
              <w:autoSpaceDE w:val="0"/>
              <w:autoSpaceDN w:val="0"/>
              <w:adjustRightInd w:val="0"/>
              <w:rPr>
                <w:rFonts w:ascii="Georgia" w:hAnsi="Georgia"/>
                <w:b/>
                <w:bCs/>
                <w:lang w:val="id-ID"/>
              </w:rPr>
            </w:pPr>
          </w:p>
          <w:p w14:paraId="340D9067" w14:textId="3F5F8025" w:rsidR="00F052E7" w:rsidRPr="00B70717" w:rsidRDefault="00C07A4A" w:rsidP="00B70717">
            <w:pPr>
              <w:tabs>
                <w:tab w:val="left" w:pos="3268"/>
              </w:tabs>
              <w:jc w:val="both"/>
              <w:rPr>
                <w:rStyle w:val="kcmread1114"/>
                <w:rFonts w:ascii="Georgia" w:eastAsia="Arial" w:hAnsi="Georgia"/>
                <w:spacing w:val="2"/>
              </w:rPr>
            </w:pPr>
            <w:proofErr w:type="spellStart"/>
            <w:r w:rsidRPr="00C07A4A">
              <w:rPr>
                <w:rFonts w:ascii="Georgia" w:hAnsi="Georgia"/>
                <w:szCs w:val="22"/>
              </w:rPr>
              <w:t>Kemampuan</w:t>
            </w:r>
            <w:proofErr w:type="spellEnd"/>
            <w:r w:rsidRPr="00C07A4A">
              <w:rPr>
                <w:rFonts w:ascii="Georgia" w:hAnsi="Georgia"/>
                <w:szCs w:val="22"/>
              </w:rPr>
              <w:t xml:space="preserve"> </w:t>
            </w:r>
            <w:proofErr w:type="spellStart"/>
            <w:r w:rsidRPr="00C07A4A">
              <w:rPr>
                <w:rFonts w:ascii="Georgia" w:hAnsi="Georgia"/>
                <w:szCs w:val="22"/>
              </w:rPr>
              <w:t>siswa</w:t>
            </w:r>
            <w:proofErr w:type="spellEnd"/>
            <w:r w:rsidRPr="00C07A4A">
              <w:rPr>
                <w:rFonts w:ascii="Georgia" w:hAnsi="Georgia"/>
                <w:szCs w:val="22"/>
              </w:rPr>
              <w:t xml:space="preserve"> </w:t>
            </w:r>
            <w:proofErr w:type="spellStart"/>
            <w:r w:rsidRPr="00C07A4A">
              <w:rPr>
                <w:rFonts w:ascii="Georgia" w:hAnsi="Georgia"/>
                <w:szCs w:val="22"/>
              </w:rPr>
              <w:t>dalam</w:t>
            </w:r>
            <w:proofErr w:type="spellEnd"/>
            <w:r w:rsidRPr="00C07A4A">
              <w:rPr>
                <w:rFonts w:ascii="Georgia" w:hAnsi="Georgia"/>
                <w:szCs w:val="22"/>
              </w:rPr>
              <w:t xml:space="preserve"> </w:t>
            </w:r>
            <w:proofErr w:type="spellStart"/>
            <w:r w:rsidRPr="00C07A4A">
              <w:rPr>
                <w:rFonts w:ascii="Georgia" w:hAnsi="Georgia"/>
                <w:szCs w:val="22"/>
              </w:rPr>
              <w:t>mengajukan</w:t>
            </w:r>
            <w:proofErr w:type="spellEnd"/>
            <w:r w:rsidRPr="00C07A4A">
              <w:rPr>
                <w:rFonts w:ascii="Georgia" w:hAnsi="Georgia"/>
                <w:szCs w:val="22"/>
              </w:rPr>
              <w:t xml:space="preserve"> </w:t>
            </w:r>
            <w:proofErr w:type="spellStart"/>
            <w:r w:rsidRPr="00C07A4A">
              <w:rPr>
                <w:rFonts w:ascii="Georgia" w:hAnsi="Georgia"/>
                <w:szCs w:val="22"/>
              </w:rPr>
              <w:t>atau</w:t>
            </w:r>
            <w:proofErr w:type="spellEnd"/>
            <w:r w:rsidRPr="00C07A4A">
              <w:rPr>
                <w:rFonts w:ascii="Georgia" w:hAnsi="Georgia"/>
                <w:szCs w:val="22"/>
              </w:rPr>
              <w:t xml:space="preserve"> </w:t>
            </w:r>
            <w:proofErr w:type="spellStart"/>
            <w:r w:rsidRPr="00C07A4A">
              <w:rPr>
                <w:rFonts w:ascii="Georgia" w:hAnsi="Georgia"/>
                <w:szCs w:val="22"/>
              </w:rPr>
              <w:t>menjawab</w:t>
            </w:r>
            <w:proofErr w:type="spellEnd"/>
            <w:r w:rsidRPr="00C07A4A">
              <w:rPr>
                <w:rFonts w:ascii="Georgia" w:hAnsi="Georgia"/>
                <w:szCs w:val="22"/>
              </w:rPr>
              <w:t xml:space="preserve"> </w:t>
            </w:r>
            <w:proofErr w:type="spellStart"/>
            <w:r w:rsidRPr="00C07A4A">
              <w:rPr>
                <w:rFonts w:ascii="Georgia" w:hAnsi="Georgia"/>
                <w:szCs w:val="22"/>
              </w:rPr>
              <w:t>pertanyaan</w:t>
            </w:r>
            <w:proofErr w:type="spellEnd"/>
            <w:r w:rsidRPr="00C07A4A">
              <w:rPr>
                <w:rFonts w:ascii="Georgia" w:hAnsi="Georgia"/>
                <w:szCs w:val="22"/>
              </w:rPr>
              <w:t xml:space="preserve"> </w:t>
            </w:r>
            <w:proofErr w:type="spellStart"/>
            <w:r w:rsidRPr="00C07A4A">
              <w:rPr>
                <w:rFonts w:ascii="Georgia" w:hAnsi="Georgia"/>
                <w:szCs w:val="22"/>
              </w:rPr>
              <w:t>dari</w:t>
            </w:r>
            <w:proofErr w:type="spellEnd"/>
            <w:r w:rsidRPr="00C07A4A">
              <w:rPr>
                <w:rFonts w:ascii="Georgia" w:hAnsi="Georgia"/>
                <w:szCs w:val="22"/>
              </w:rPr>
              <w:t xml:space="preserve"> guru </w:t>
            </w:r>
            <w:proofErr w:type="spellStart"/>
            <w:r w:rsidRPr="00C07A4A">
              <w:rPr>
                <w:rFonts w:ascii="Georgia" w:hAnsi="Georgia"/>
                <w:szCs w:val="22"/>
              </w:rPr>
              <w:t>pada</w:t>
            </w:r>
            <w:proofErr w:type="spellEnd"/>
            <w:r w:rsidRPr="00C07A4A">
              <w:rPr>
                <w:rFonts w:ascii="Georgia" w:hAnsi="Georgia"/>
                <w:szCs w:val="22"/>
              </w:rPr>
              <w:t xml:space="preserve"> </w:t>
            </w:r>
            <w:proofErr w:type="spellStart"/>
            <w:r w:rsidRPr="00C07A4A">
              <w:rPr>
                <w:rFonts w:ascii="Georgia" w:hAnsi="Georgia"/>
                <w:szCs w:val="22"/>
              </w:rPr>
              <w:t>umumnya</w:t>
            </w:r>
            <w:proofErr w:type="spellEnd"/>
            <w:r w:rsidRPr="00C07A4A">
              <w:rPr>
                <w:rFonts w:ascii="Georgia" w:hAnsi="Georgia"/>
                <w:szCs w:val="22"/>
              </w:rPr>
              <w:t xml:space="preserve"> </w:t>
            </w:r>
            <w:proofErr w:type="spellStart"/>
            <w:r w:rsidRPr="00C07A4A">
              <w:rPr>
                <w:rFonts w:ascii="Georgia" w:hAnsi="Georgia"/>
                <w:szCs w:val="22"/>
              </w:rPr>
              <w:t>kurang</w:t>
            </w:r>
            <w:proofErr w:type="spellEnd"/>
            <w:r w:rsidRPr="00C07A4A">
              <w:rPr>
                <w:rFonts w:ascii="Georgia" w:hAnsi="Georgia"/>
                <w:szCs w:val="22"/>
              </w:rPr>
              <w:t xml:space="preserve"> </w:t>
            </w:r>
            <w:proofErr w:type="spellStart"/>
            <w:r w:rsidRPr="00C07A4A">
              <w:rPr>
                <w:rFonts w:ascii="Georgia" w:hAnsi="Georgia"/>
                <w:szCs w:val="22"/>
              </w:rPr>
              <w:t>didasari</w:t>
            </w:r>
            <w:proofErr w:type="spellEnd"/>
            <w:r w:rsidRPr="00C07A4A">
              <w:rPr>
                <w:rFonts w:ascii="Georgia" w:hAnsi="Georgia"/>
                <w:szCs w:val="22"/>
              </w:rPr>
              <w:t xml:space="preserve"> </w:t>
            </w:r>
            <w:proofErr w:type="spellStart"/>
            <w:r w:rsidRPr="00C07A4A">
              <w:rPr>
                <w:rFonts w:ascii="Georgia" w:hAnsi="Georgia"/>
                <w:szCs w:val="22"/>
              </w:rPr>
              <w:t>penalaran</w:t>
            </w:r>
            <w:proofErr w:type="spellEnd"/>
            <w:r w:rsidRPr="00C07A4A">
              <w:rPr>
                <w:rFonts w:ascii="Georgia" w:hAnsi="Georgia"/>
                <w:szCs w:val="22"/>
              </w:rPr>
              <w:t xml:space="preserve">. </w:t>
            </w:r>
            <w:proofErr w:type="spellStart"/>
            <w:r w:rsidRPr="00C07A4A">
              <w:rPr>
                <w:rFonts w:ascii="Georgia" w:hAnsi="Georgia"/>
                <w:szCs w:val="22"/>
              </w:rPr>
              <w:t>Oleh</w:t>
            </w:r>
            <w:proofErr w:type="spellEnd"/>
            <w:r w:rsidRPr="00C07A4A">
              <w:rPr>
                <w:rFonts w:ascii="Georgia" w:hAnsi="Georgia"/>
                <w:szCs w:val="22"/>
              </w:rPr>
              <w:t xml:space="preserve"> </w:t>
            </w:r>
            <w:proofErr w:type="spellStart"/>
            <w:r w:rsidRPr="00C07A4A">
              <w:rPr>
                <w:rFonts w:ascii="Georgia" w:hAnsi="Georgia"/>
                <w:szCs w:val="22"/>
              </w:rPr>
              <w:t>karena</w:t>
            </w:r>
            <w:proofErr w:type="spellEnd"/>
            <w:r w:rsidRPr="00C07A4A">
              <w:rPr>
                <w:rFonts w:ascii="Georgia" w:hAnsi="Georgia"/>
                <w:szCs w:val="22"/>
              </w:rPr>
              <w:t xml:space="preserve"> </w:t>
            </w:r>
            <w:proofErr w:type="spellStart"/>
            <w:r w:rsidRPr="00C07A4A">
              <w:rPr>
                <w:rFonts w:ascii="Georgia" w:hAnsi="Georgia"/>
                <w:szCs w:val="22"/>
              </w:rPr>
              <w:t>itu</w:t>
            </w:r>
            <w:proofErr w:type="spellEnd"/>
            <w:r w:rsidRPr="00C07A4A">
              <w:rPr>
                <w:rFonts w:ascii="Georgia" w:hAnsi="Georgia"/>
                <w:szCs w:val="22"/>
              </w:rPr>
              <w:t xml:space="preserve"> </w:t>
            </w:r>
            <w:proofErr w:type="spellStart"/>
            <w:r w:rsidRPr="00C07A4A">
              <w:rPr>
                <w:rFonts w:ascii="Georgia" w:hAnsi="Georgia"/>
                <w:szCs w:val="22"/>
              </w:rPr>
              <w:t>diperlukan</w:t>
            </w:r>
            <w:proofErr w:type="spellEnd"/>
            <w:r w:rsidRPr="00C07A4A">
              <w:rPr>
                <w:rFonts w:ascii="Georgia" w:hAnsi="Georgia"/>
                <w:szCs w:val="22"/>
              </w:rPr>
              <w:t xml:space="preserve"> </w:t>
            </w:r>
            <w:proofErr w:type="spellStart"/>
            <w:r w:rsidRPr="00C07A4A">
              <w:rPr>
                <w:rFonts w:ascii="Georgia" w:hAnsi="Georgia"/>
                <w:szCs w:val="22"/>
              </w:rPr>
              <w:t>suatu</w:t>
            </w:r>
            <w:proofErr w:type="spellEnd"/>
            <w:r w:rsidRPr="00C07A4A">
              <w:rPr>
                <w:rFonts w:ascii="Georgia" w:hAnsi="Georgia"/>
                <w:szCs w:val="22"/>
              </w:rPr>
              <w:t xml:space="preserve"> </w:t>
            </w:r>
            <w:proofErr w:type="spellStart"/>
            <w:r w:rsidRPr="00C07A4A">
              <w:rPr>
                <w:rFonts w:ascii="Georgia" w:hAnsi="Georgia"/>
                <w:szCs w:val="22"/>
              </w:rPr>
              <w:t>cara</w:t>
            </w:r>
            <w:proofErr w:type="spellEnd"/>
            <w:r w:rsidRPr="00C07A4A">
              <w:rPr>
                <w:rFonts w:ascii="Georgia" w:hAnsi="Georgia"/>
                <w:szCs w:val="22"/>
              </w:rPr>
              <w:t xml:space="preserve"> yang </w:t>
            </w:r>
            <w:proofErr w:type="spellStart"/>
            <w:r w:rsidRPr="00C07A4A">
              <w:rPr>
                <w:rFonts w:ascii="Georgia" w:hAnsi="Georgia"/>
                <w:szCs w:val="22"/>
              </w:rPr>
              <w:t>membantu</w:t>
            </w:r>
            <w:proofErr w:type="spellEnd"/>
            <w:r w:rsidRPr="00C07A4A">
              <w:rPr>
                <w:rFonts w:ascii="Georgia" w:hAnsi="Georgia"/>
                <w:szCs w:val="22"/>
              </w:rPr>
              <w:t xml:space="preserve"> </w:t>
            </w:r>
            <w:proofErr w:type="spellStart"/>
            <w:r w:rsidRPr="00C07A4A">
              <w:rPr>
                <w:rFonts w:ascii="Georgia" w:hAnsi="Georgia"/>
                <w:szCs w:val="22"/>
              </w:rPr>
              <w:t>pengembangan</w:t>
            </w:r>
            <w:proofErr w:type="spellEnd"/>
            <w:r w:rsidRPr="00C07A4A">
              <w:rPr>
                <w:rFonts w:ascii="Georgia" w:hAnsi="Georgia"/>
                <w:szCs w:val="22"/>
              </w:rPr>
              <w:t xml:space="preserve"> </w:t>
            </w:r>
            <w:proofErr w:type="spellStart"/>
            <w:r w:rsidRPr="00C07A4A">
              <w:rPr>
                <w:rFonts w:ascii="Georgia" w:hAnsi="Georgia"/>
                <w:szCs w:val="22"/>
              </w:rPr>
              <w:t>penalaran</w:t>
            </w:r>
            <w:proofErr w:type="spellEnd"/>
            <w:r w:rsidRPr="00C07A4A">
              <w:rPr>
                <w:rFonts w:ascii="Georgia" w:hAnsi="Georgia"/>
                <w:szCs w:val="22"/>
              </w:rPr>
              <w:t xml:space="preserve"> </w:t>
            </w:r>
            <w:proofErr w:type="spellStart"/>
            <w:r w:rsidRPr="00C07A4A">
              <w:rPr>
                <w:rFonts w:ascii="Georgia" w:hAnsi="Georgia"/>
                <w:szCs w:val="22"/>
              </w:rPr>
              <w:t>siswa</w:t>
            </w:r>
            <w:proofErr w:type="spellEnd"/>
            <w:r w:rsidRPr="00C07A4A">
              <w:rPr>
                <w:rFonts w:ascii="Georgia" w:hAnsi="Georgia"/>
                <w:szCs w:val="22"/>
              </w:rPr>
              <w:t xml:space="preserve"> yang </w:t>
            </w:r>
            <w:proofErr w:type="spellStart"/>
            <w:r w:rsidRPr="00C07A4A">
              <w:rPr>
                <w:rFonts w:ascii="Georgia" w:hAnsi="Georgia"/>
                <w:szCs w:val="22"/>
              </w:rPr>
              <w:t>dikenal</w:t>
            </w:r>
            <w:proofErr w:type="spellEnd"/>
            <w:r w:rsidRPr="00C07A4A">
              <w:rPr>
                <w:rFonts w:ascii="Georgia" w:hAnsi="Georgia"/>
                <w:szCs w:val="22"/>
              </w:rPr>
              <w:t xml:space="preserve"> </w:t>
            </w:r>
            <w:proofErr w:type="spellStart"/>
            <w:r w:rsidRPr="00C07A4A">
              <w:rPr>
                <w:rFonts w:ascii="Georgia" w:hAnsi="Georgia"/>
                <w:szCs w:val="22"/>
              </w:rPr>
              <w:t>dengan</w:t>
            </w:r>
            <w:proofErr w:type="spellEnd"/>
            <w:r w:rsidRPr="00C07A4A">
              <w:rPr>
                <w:rFonts w:ascii="Georgia" w:hAnsi="Georgia"/>
                <w:szCs w:val="22"/>
              </w:rPr>
              <w:t xml:space="preserve"> </w:t>
            </w:r>
            <w:proofErr w:type="spellStart"/>
            <w:r w:rsidRPr="00C07A4A">
              <w:rPr>
                <w:rFonts w:ascii="Georgia" w:hAnsi="Georgia"/>
                <w:szCs w:val="22"/>
              </w:rPr>
              <w:t>istilah</w:t>
            </w:r>
            <w:proofErr w:type="spellEnd"/>
            <w:r w:rsidRPr="00C07A4A">
              <w:rPr>
                <w:rFonts w:ascii="Georgia" w:hAnsi="Georgia"/>
                <w:szCs w:val="22"/>
              </w:rPr>
              <w:t xml:space="preserve"> </w:t>
            </w:r>
            <w:proofErr w:type="spellStart"/>
            <w:r w:rsidRPr="00C07A4A">
              <w:rPr>
                <w:rFonts w:ascii="Georgia" w:hAnsi="Georgia"/>
                <w:szCs w:val="22"/>
              </w:rPr>
              <w:t>pemberdayaan</w:t>
            </w:r>
            <w:proofErr w:type="spellEnd"/>
            <w:r w:rsidRPr="00C07A4A">
              <w:rPr>
                <w:rFonts w:ascii="Georgia" w:hAnsi="Georgia"/>
                <w:szCs w:val="22"/>
              </w:rPr>
              <w:t xml:space="preserve"> </w:t>
            </w:r>
            <w:proofErr w:type="spellStart"/>
            <w:r w:rsidRPr="00C07A4A">
              <w:rPr>
                <w:rFonts w:ascii="Georgia" w:hAnsi="Georgia"/>
                <w:szCs w:val="22"/>
              </w:rPr>
              <w:t>berpikir</w:t>
            </w:r>
            <w:proofErr w:type="spellEnd"/>
            <w:r w:rsidRPr="00C07A4A">
              <w:rPr>
                <w:rFonts w:ascii="Georgia" w:hAnsi="Georgia"/>
                <w:szCs w:val="22"/>
              </w:rPr>
              <w:t xml:space="preserve"> </w:t>
            </w:r>
            <w:proofErr w:type="spellStart"/>
            <w:r w:rsidRPr="00C07A4A">
              <w:rPr>
                <w:rFonts w:ascii="Georgia" w:hAnsi="Georgia"/>
                <w:szCs w:val="22"/>
              </w:rPr>
              <w:t>melalui</w:t>
            </w:r>
            <w:proofErr w:type="spellEnd"/>
            <w:r w:rsidRPr="00C07A4A">
              <w:rPr>
                <w:rFonts w:ascii="Georgia" w:hAnsi="Georgia"/>
                <w:szCs w:val="22"/>
              </w:rPr>
              <w:t xml:space="preserve"> </w:t>
            </w:r>
            <w:proofErr w:type="spellStart"/>
            <w:r w:rsidRPr="00C07A4A">
              <w:rPr>
                <w:rFonts w:ascii="Georgia" w:hAnsi="Georgia"/>
                <w:szCs w:val="22"/>
              </w:rPr>
              <w:t>pertanyaan</w:t>
            </w:r>
            <w:proofErr w:type="spellEnd"/>
            <w:r w:rsidRPr="00C07A4A">
              <w:rPr>
                <w:rFonts w:ascii="Georgia" w:hAnsi="Georgia"/>
                <w:szCs w:val="22"/>
              </w:rPr>
              <w:t xml:space="preserve"> (PBMP), </w:t>
            </w:r>
            <w:proofErr w:type="spellStart"/>
            <w:r w:rsidRPr="00C07A4A">
              <w:rPr>
                <w:rFonts w:ascii="Georgia" w:hAnsi="Georgia"/>
                <w:szCs w:val="22"/>
              </w:rPr>
              <w:t>sehingga</w:t>
            </w:r>
            <w:proofErr w:type="spellEnd"/>
            <w:r w:rsidRPr="00C07A4A">
              <w:rPr>
                <w:rFonts w:ascii="Georgia" w:hAnsi="Georgia"/>
                <w:szCs w:val="22"/>
              </w:rPr>
              <w:t xml:space="preserve"> </w:t>
            </w:r>
            <w:proofErr w:type="spellStart"/>
            <w:r w:rsidRPr="00C07A4A">
              <w:rPr>
                <w:rFonts w:ascii="Georgia" w:hAnsi="Georgia"/>
                <w:szCs w:val="22"/>
              </w:rPr>
              <w:t>siswa</w:t>
            </w:r>
            <w:proofErr w:type="spellEnd"/>
            <w:r w:rsidRPr="00C07A4A">
              <w:rPr>
                <w:rFonts w:ascii="Georgia" w:hAnsi="Georgia"/>
                <w:szCs w:val="22"/>
              </w:rPr>
              <w:t xml:space="preserve"> </w:t>
            </w:r>
            <w:proofErr w:type="spellStart"/>
            <w:r w:rsidRPr="00C07A4A">
              <w:rPr>
                <w:rFonts w:ascii="Georgia" w:hAnsi="Georgia"/>
                <w:szCs w:val="22"/>
              </w:rPr>
              <w:t>tidak</w:t>
            </w:r>
            <w:proofErr w:type="spellEnd"/>
            <w:r w:rsidRPr="00C07A4A">
              <w:rPr>
                <w:rFonts w:ascii="Georgia" w:hAnsi="Georgia"/>
                <w:szCs w:val="22"/>
              </w:rPr>
              <w:t xml:space="preserve"> </w:t>
            </w:r>
            <w:proofErr w:type="spellStart"/>
            <w:r w:rsidRPr="00C07A4A">
              <w:rPr>
                <w:rFonts w:ascii="Georgia" w:hAnsi="Georgia"/>
                <w:szCs w:val="22"/>
              </w:rPr>
              <w:t>hanya</w:t>
            </w:r>
            <w:proofErr w:type="spellEnd"/>
            <w:r w:rsidRPr="00C07A4A">
              <w:rPr>
                <w:rFonts w:ascii="Georgia" w:hAnsi="Georgia"/>
                <w:szCs w:val="22"/>
              </w:rPr>
              <w:t xml:space="preserve"> </w:t>
            </w:r>
            <w:proofErr w:type="spellStart"/>
            <w:r w:rsidRPr="00C07A4A">
              <w:rPr>
                <w:rFonts w:ascii="Georgia" w:hAnsi="Georgia"/>
                <w:szCs w:val="22"/>
              </w:rPr>
              <w:t>mendapatkan</w:t>
            </w:r>
            <w:proofErr w:type="spellEnd"/>
            <w:r w:rsidRPr="00C07A4A">
              <w:rPr>
                <w:rFonts w:ascii="Georgia" w:hAnsi="Georgia"/>
                <w:szCs w:val="22"/>
              </w:rPr>
              <w:t xml:space="preserve"> </w:t>
            </w:r>
            <w:proofErr w:type="spellStart"/>
            <w:r w:rsidRPr="00C07A4A">
              <w:rPr>
                <w:rFonts w:ascii="Georgia" w:hAnsi="Georgia"/>
                <w:szCs w:val="22"/>
              </w:rPr>
              <w:t>pengetahuan</w:t>
            </w:r>
            <w:proofErr w:type="spellEnd"/>
            <w:r w:rsidRPr="00C07A4A">
              <w:rPr>
                <w:rFonts w:ascii="Georgia" w:hAnsi="Georgia"/>
                <w:szCs w:val="22"/>
              </w:rPr>
              <w:t xml:space="preserve"> </w:t>
            </w:r>
            <w:proofErr w:type="spellStart"/>
            <w:r w:rsidRPr="00C07A4A">
              <w:rPr>
                <w:rFonts w:ascii="Georgia" w:hAnsi="Georgia"/>
                <w:szCs w:val="22"/>
              </w:rPr>
              <w:t>dari</w:t>
            </w:r>
            <w:proofErr w:type="spellEnd"/>
            <w:r w:rsidRPr="00C07A4A">
              <w:rPr>
                <w:rFonts w:ascii="Georgia" w:hAnsi="Georgia"/>
                <w:szCs w:val="22"/>
              </w:rPr>
              <w:t xml:space="preserve"> guru </w:t>
            </w:r>
            <w:proofErr w:type="spellStart"/>
            <w:r w:rsidRPr="00C07A4A">
              <w:rPr>
                <w:rFonts w:ascii="Georgia" w:hAnsi="Georgia"/>
                <w:szCs w:val="22"/>
              </w:rPr>
              <w:t>tapi</w:t>
            </w:r>
            <w:proofErr w:type="spellEnd"/>
            <w:r w:rsidRPr="00C07A4A">
              <w:rPr>
                <w:rFonts w:ascii="Georgia" w:hAnsi="Georgia"/>
                <w:szCs w:val="22"/>
              </w:rPr>
              <w:t xml:space="preserve"> </w:t>
            </w:r>
            <w:proofErr w:type="spellStart"/>
            <w:r w:rsidRPr="00C07A4A">
              <w:rPr>
                <w:rFonts w:ascii="Georgia" w:hAnsi="Georgia"/>
                <w:szCs w:val="22"/>
              </w:rPr>
              <w:t>terlibat</w:t>
            </w:r>
            <w:proofErr w:type="spellEnd"/>
            <w:r w:rsidRPr="00C07A4A">
              <w:rPr>
                <w:rFonts w:ascii="Georgia" w:hAnsi="Georgia"/>
                <w:szCs w:val="22"/>
              </w:rPr>
              <w:t xml:space="preserve"> </w:t>
            </w:r>
            <w:proofErr w:type="spellStart"/>
            <w:r w:rsidRPr="00C07A4A">
              <w:rPr>
                <w:rFonts w:ascii="Georgia" w:hAnsi="Georgia"/>
                <w:szCs w:val="22"/>
              </w:rPr>
              <w:t>secara</w:t>
            </w:r>
            <w:proofErr w:type="spellEnd"/>
            <w:r w:rsidRPr="00C07A4A">
              <w:rPr>
                <w:rFonts w:ascii="Georgia" w:hAnsi="Georgia"/>
                <w:szCs w:val="22"/>
              </w:rPr>
              <w:t xml:space="preserve"> </w:t>
            </w:r>
            <w:proofErr w:type="spellStart"/>
            <w:r w:rsidRPr="00C07A4A">
              <w:rPr>
                <w:rFonts w:ascii="Georgia" w:hAnsi="Georgia"/>
                <w:szCs w:val="22"/>
              </w:rPr>
              <w:t>aktif</w:t>
            </w:r>
            <w:proofErr w:type="spellEnd"/>
            <w:r w:rsidRPr="00C07A4A">
              <w:rPr>
                <w:rFonts w:ascii="Georgia" w:hAnsi="Georgia"/>
                <w:szCs w:val="22"/>
              </w:rPr>
              <w:t xml:space="preserve"> </w:t>
            </w:r>
            <w:proofErr w:type="spellStart"/>
            <w:r w:rsidRPr="00C07A4A">
              <w:rPr>
                <w:rFonts w:ascii="Georgia" w:hAnsi="Georgia"/>
                <w:szCs w:val="22"/>
              </w:rPr>
              <w:t>dalam</w:t>
            </w:r>
            <w:proofErr w:type="spellEnd"/>
            <w:r w:rsidRPr="00C07A4A">
              <w:rPr>
                <w:rFonts w:ascii="Georgia" w:hAnsi="Georgia"/>
                <w:szCs w:val="22"/>
              </w:rPr>
              <w:t xml:space="preserve"> proses </w:t>
            </w:r>
            <w:proofErr w:type="spellStart"/>
            <w:r w:rsidRPr="00C07A4A">
              <w:rPr>
                <w:rFonts w:ascii="Georgia" w:hAnsi="Georgia"/>
                <w:szCs w:val="22"/>
              </w:rPr>
              <w:t>pembelajaran</w:t>
            </w:r>
            <w:proofErr w:type="spellEnd"/>
            <w:r w:rsidRPr="00C07A4A">
              <w:rPr>
                <w:rFonts w:ascii="Georgia" w:hAnsi="Georgia"/>
                <w:szCs w:val="22"/>
              </w:rPr>
              <w:t xml:space="preserve"> </w:t>
            </w:r>
            <w:proofErr w:type="spellStart"/>
            <w:r w:rsidRPr="00C07A4A">
              <w:rPr>
                <w:rFonts w:ascii="Georgia" w:hAnsi="Georgia"/>
                <w:szCs w:val="22"/>
              </w:rPr>
              <w:t>sains</w:t>
            </w:r>
            <w:proofErr w:type="spellEnd"/>
            <w:r w:rsidRPr="00C07A4A">
              <w:rPr>
                <w:rFonts w:ascii="Georgia" w:hAnsi="Georgia"/>
                <w:szCs w:val="22"/>
              </w:rPr>
              <w:t xml:space="preserve">. </w:t>
            </w:r>
            <w:proofErr w:type="spellStart"/>
            <w:r w:rsidRPr="00C07A4A">
              <w:rPr>
                <w:rFonts w:ascii="Georgia" w:hAnsi="Georgia"/>
                <w:szCs w:val="22"/>
              </w:rPr>
              <w:t>Penelitian</w:t>
            </w:r>
            <w:proofErr w:type="spellEnd"/>
            <w:r w:rsidRPr="00C07A4A">
              <w:rPr>
                <w:rFonts w:ascii="Georgia" w:hAnsi="Georgia"/>
                <w:szCs w:val="22"/>
              </w:rPr>
              <w:t xml:space="preserve"> </w:t>
            </w:r>
            <w:proofErr w:type="spellStart"/>
            <w:r w:rsidRPr="00C07A4A">
              <w:rPr>
                <w:rFonts w:ascii="Georgia" w:hAnsi="Georgia"/>
                <w:szCs w:val="22"/>
              </w:rPr>
              <w:t>ini</w:t>
            </w:r>
            <w:proofErr w:type="spellEnd"/>
            <w:r w:rsidRPr="00C07A4A">
              <w:rPr>
                <w:rFonts w:ascii="Georgia" w:hAnsi="Georgia"/>
                <w:szCs w:val="22"/>
              </w:rPr>
              <w:t xml:space="preserve"> </w:t>
            </w:r>
            <w:proofErr w:type="spellStart"/>
            <w:r w:rsidRPr="00C07A4A">
              <w:rPr>
                <w:rFonts w:ascii="Georgia" w:hAnsi="Georgia"/>
                <w:szCs w:val="22"/>
              </w:rPr>
              <w:t>bertujuan</w:t>
            </w:r>
            <w:proofErr w:type="spellEnd"/>
            <w:r w:rsidRPr="00C07A4A">
              <w:rPr>
                <w:rFonts w:ascii="Georgia" w:hAnsi="Georgia"/>
                <w:szCs w:val="22"/>
              </w:rPr>
              <w:t xml:space="preserve"> </w:t>
            </w:r>
            <w:proofErr w:type="spellStart"/>
            <w:r w:rsidRPr="00C07A4A">
              <w:rPr>
                <w:rFonts w:ascii="Georgia" w:hAnsi="Georgia"/>
                <w:szCs w:val="22"/>
              </w:rPr>
              <w:t>untuk</w:t>
            </w:r>
            <w:proofErr w:type="spellEnd"/>
            <w:r w:rsidRPr="00C07A4A">
              <w:rPr>
                <w:rFonts w:ascii="Georgia" w:hAnsi="Georgia"/>
                <w:szCs w:val="22"/>
              </w:rPr>
              <w:t xml:space="preserve"> </w:t>
            </w:r>
            <w:proofErr w:type="spellStart"/>
            <w:r w:rsidRPr="00C07A4A">
              <w:rPr>
                <w:rFonts w:ascii="Georgia" w:hAnsi="Georgia"/>
                <w:szCs w:val="22"/>
              </w:rPr>
              <w:t>mengetahui</w:t>
            </w:r>
            <w:proofErr w:type="spellEnd"/>
            <w:r w:rsidRPr="00C07A4A">
              <w:rPr>
                <w:rFonts w:ascii="Georgia" w:hAnsi="Georgia"/>
                <w:szCs w:val="22"/>
              </w:rPr>
              <w:t xml:space="preserve"> </w:t>
            </w:r>
            <w:proofErr w:type="spellStart"/>
            <w:r w:rsidRPr="00C07A4A">
              <w:rPr>
                <w:rFonts w:ascii="Georgia" w:hAnsi="Georgia"/>
                <w:szCs w:val="22"/>
              </w:rPr>
              <w:t>hasil</w:t>
            </w:r>
            <w:proofErr w:type="spellEnd"/>
            <w:r w:rsidRPr="00C07A4A">
              <w:rPr>
                <w:rFonts w:ascii="Georgia" w:hAnsi="Georgia"/>
                <w:szCs w:val="22"/>
              </w:rPr>
              <w:t xml:space="preserve"> </w:t>
            </w:r>
            <w:proofErr w:type="spellStart"/>
            <w:r w:rsidRPr="00C07A4A">
              <w:rPr>
                <w:rFonts w:ascii="Georgia" w:hAnsi="Georgia"/>
                <w:szCs w:val="22"/>
              </w:rPr>
              <w:t>belajar</w:t>
            </w:r>
            <w:proofErr w:type="spellEnd"/>
            <w:r w:rsidRPr="00C07A4A">
              <w:rPr>
                <w:rFonts w:ascii="Georgia" w:hAnsi="Georgia"/>
                <w:szCs w:val="22"/>
              </w:rPr>
              <w:t xml:space="preserve"> </w:t>
            </w:r>
            <w:proofErr w:type="spellStart"/>
            <w:r w:rsidRPr="00C07A4A">
              <w:rPr>
                <w:rFonts w:ascii="Georgia" w:hAnsi="Georgia"/>
                <w:szCs w:val="22"/>
              </w:rPr>
              <w:t>sains</w:t>
            </w:r>
            <w:proofErr w:type="spellEnd"/>
            <w:r w:rsidRPr="00C07A4A">
              <w:rPr>
                <w:rFonts w:ascii="Georgia" w:hAnsi="Georgia"/>
                <w:szCs w:val="22"/>
              </w:rPr>
              <w:t xml:space="preserve"> </w:t>
            </w:r>
            <w:proofErr w:type="spellStart"/>
            <w:r w:rsidRPr="00C07A4A">
              <w:rPr>
                <w:rFonts w:ascii="Georgia" w:hAnsi="Georgia"/>
                <w:szCs w:val="22"/>
              </w:rPr>
              <w:t>siswa</w:t>
            </w:r>
            <w:proofErr w:type="spellEnd"/>
            <w:r w:rsidRPr="00C07A4A">
              <w:rPr>
                <w:rFonts w:ascii="Georgia" w:hAnsi="Georgia"/>
                <w:szCs w:val="22"/>
              </w:rPr>
              <w:t xml:space="preserve"> </w:t>
            </w:r>
            <w:proofErr w:type="spellStart"/>
            <w:r w:rsidRPr="00C07A4A">
              <w:rPr>
                <w:rFonts w:ascii="Georgia" w:hAnsi="Georgia"/>
                <w:szCs w:val="22"/>
              </w:rPr>
              <w:t>dengan</w:t>
            </w:r>
            <w:proofErr w:type="spellEnd"/>
            <w:r w:rsidRPr="00C07A4A">
              <w:rPr>
                <w:rFonts w:ascii="Georgia" w:hAnsi="Georgia"/>
                <w:szCs w:val="22"/>
              </w:rPr>
              <w:t xml:space="preserve"> </w:t>
            </w:r>
            <w:proofErr w:type="spellStart"/>
            <w:r w:rsidRPr="00C07A4A">
              <w:rPr>
                <w:rFonts w:ascii="Georgia" w:hAnsi="Georgia"/>
                <w:szCs w:val="22"/>
              </w:rPr>
              <w:t>menggunakan</w:t>
            </w:r>
            <w:proofErr w:type="spellEnd"/>
            <w:r w:rsidRPr="00C07A4A">
              <w:rPr>
                <w:rFonts w:ascii="Georgia" w:hAnsi="Georgia"/>
                <w:szCs w:val="22"/>
              </w:rPr>
              <w:t xml:space="preserve"> model PBMP </w:t>
            </w:r>
            <w:proofErr w:type="spellStart"/>
            <w:r w:rsidRPr="00C07A4A">
              <w:rPr>
                <w:rFonts w:ascii="Georgia" w:hAnsi="Georgia"/>
                <w:szCs w:val="22"/>
              </w:rPr>
              <w:t>dengan</w:t>
            </w:r>
            <w:proofErr w:type="spellEnd"/>
            <w:r w:rsidRPr="00C07A4A">
              <w:rPr>
                <w:rFonts w:ascii="Georgia" w:hAnsi="Georgia"/>
                <w:szCs w:val="22"/>
              </w:rPr>
              <w:t xml:space="preserve"> </w:t>
            </w:r>
            <w:proofErr w:type="spellStart"/>
            <w:r w:rsidRPr="00C07A4A">
              <w:rPr>
                <w:rFonts w:ascii="Georgia" w:hAnsi="Georgia"/>
                <w:szCs w:val="22"/>
              </w:rPr>
              <w:t>bantuan</w:t>
            </w:r>
            <w:proofErr w:type="spellEnd"/>
            <w:r w:rsidRPr="00C07A4A">
              <w:rPr>
                <w:rFonts w:ascii="Georgia" w:hAnsi="Georgia"/>
                <w:szCs w:val="22"/>
              </w:rPr>
              <w:t xml:space="preserve"> video </w:t>
            </w:r>
            <w:proofErr w:type="spellStart"/>
            <w:r w:rsidRPr="00C07A4A">
              <w:rPr>
                <w:rFonts w:ascii="Georgia" w:hAnsi="Georgia"/>
                <w:szCs w:val="22"/>
              </w:rPr>
              <w:t>Inshot</w:t>
            </w:r>
            <w:proofErr w:type="spellEnd"/>
            <w:r w:rsidRPr="00C07A4A">
              <w:rPr>
                <w:rFonts w:ascii="Georgia" w:hAnsi="Georgia"/>
                <w:szCs w:val="22"/>
              </w:rPr>
              <w:t xml:space="preserve">. </w:t>
            </w:r>
            <w:proofErr w:type="spellStart"/>
            <w:r w:rsidRPr="00C07A4A">
              <w:rPr>
                <w:rFonts w:ascii="Georgia" w:hAnsi="Georgia"/>
                <w:szCs w:val="22"/>
              </w:rPr>
              <w:t>Jenis</w:t>
            </w:r>
            <w:proofErr w:type="spellEnd"/>
            <w:r w:rsidRPr="00C07A4A">
              <w:rPr>
                <w:rFonts w:ascii="Georgia" w:hAnsi="Georgia"/>
                <w:szCs w:val="22"/>
              </w:rPr>
              <w:t xml:space="preserve"> </w:t>
            </w:r>
            <w:proofErr w:type="spellStart"/>
            <w:r w:rsidRPr="00C07A4A">
              <w:rPr>
                <w:rFonts w:ascii="Georgia" w:hAnsi="Georgia"/>
                <w:szCs w:val="22"/>
              </w:rPr>
              <w:t>penelitian</w:t>
            </w:r>
            <w:proofErr w:type="spellEnd"/>
            <w:r w:rsidRPr="00C07A4A">
              <w:rPr>
                <w:rFonts w:ascii="Georgia" w:hAnsi="Georgia"/>
                <w:szCs w:val="22"/>
              </w:rPr>
              <w:t xml:space="preserve"> </w:t>
            </w:r>
            <w:proofErr w:type="spellStart"/>
            <w:r w:rsidRPr="00C07A4A">
              <w:rPr>
                <w:rFonts w:ascii="Georgia" w:hAnsi="Georgia"/>
                <w:szCs w:val="22"/>
              </w:rPr>
              <w:t>ini</w:t>
            </w:r>
            <w:proofErr w:type="spellEnd"/>
            <w:r w:rsidRPr="00C07A4A">
              <w:rPr>
                <w:rFonts w:ascii="Georgia" w:hAnsi="Georgia"/>
                <w:szCs w:val="22"/>
              </w:rPr>
              <w:t xml:space="preserve"> </w:t>
            </w:r>
            <w:proofErr w:type="spellStart"/>
            <w:r w:rsidRPr="00C07A4A">
              <w:rPr>
                <w:rFonts w:ascii="Georgia" w:hAnsi="Georgia"/>
                <w:szCs w:val="22"/>
              </w:rPr>
              <w:t>adalah</w:t>
            </w:r>
            <w:proofErr w:type="spellEnd"/>
            <w:r w:rsidRPr="00C07A4A">
              <w:rPr>
                <w:rFonts w:ascii="Georgia" w:hAnsi="Georgia"/>
                <w:szCs w:val="22"/>
              </w:rPr>
              <w:t xml:space="preserve"> </w:t>
            </w:r>
            <w:r w:rsidRPr="00C07A4A">
              <w:rPr>
                <w:rStyle w:val="Emphasis"/>
                <w:rFonts w:ascii="Georgia" w:hAnsi="Georgia"/>
                <w:szCs w:val="22"/>
              </w:rPr>
              <w:t>quasi experiment</w:t>
            </w:r>
            <w:r w:rsidRPr="00C07A4A">
              <w:rPr>
                <w:rFonts w:ascii="Georgia" w:hAnsi="Georgia"/>
                <w:szCs w:val="22"/>
              </w:rPr>
              <w:t xml:space="preserve">. </w:t>
            </w:r>
            <w:proofErr w:type="spellStart"/>
            <w:r w:rsidRPr="00C07A4A">
              <w:rPr>
                <w:rFonts w:ascii="Georgia" w:hAnsi="Georgia"/>
                <w:szCs w:val="22"/>
              </w:rPr>
              <w:t>Parisipan</w:t>
            </w:r>
            <w:proofErr w:type="spellEnd"/>
            <w:r w:rsidRPr="00C07A4A">
              <w:rPr>
                <w:rFonts w:ascii="Georgia" w:hAnsi="Georgia"/>
                <w:szCs w:val="22"/>
              </w:rPr>
              <w:t xml:space="preserve"> </w:t>
            </w:r>
            <w:proofErr w:type="spellStart"/>
            <w:r w:rsidRPr="00C07A4A">
              <w:rPr>
                <w:rFonts w:ascii="Georgia" w:hAnsi="Georgia"/>
                <w:szCs w:val="22"/>
              </w:rPr>
              <w:t>dalam</w:t>
            </w:r>
            <w:proofErr w:type="spellEnd"/>
            <w:r w:rsidRPr="00C07A4A">
              <w:rPr>
                <w:rFonts w:ascii="Georgia" w:hAnsi="Georgia"/>
                <w:szCs w:val="22"/>
              </w:rPr>
              <w:t xml:space="preserve"> </w:t>
            </w:r>
            <w:proofErr w:type="spellStart"/>
            <w:r w:rsidRPr="00C07A4A">
              <w:rPr>
                <w:rFonts w:ascii="Georgia" w:hAnsi="Georgia"/>
                <w:szCs w:val="22"/>
              </w:rPr>
              <w:t>penelitian</w:t>
            </w:r>
            <w:proofErr w:type="spellEnd"/>
            <w:r w:rsidRPr="00C07A4A">
              <w:rPr>
                <w:rFonts w:ascii="Georgia" w:hAnsi="Georgia"/>
                <w:szCs w:val="22"/>
              </w:rPr>
              <w:t xml:space="preserve"> </w:t>
            </w:r>
            <w:proofErr w:type="spellStart"/>
            <w:r w:rsidRPr="00C07A4A">
              <w:rPr>
                <w:rFonts w:ascii="Georgia" w:hAnsi="Georgia"/>
                <w:szCs w:val="22"/>
              </w:rPr>
              <w:t>ini</w:t>
            </w:r>
            <w:proofErr w:type="spellEnd"/>
            <w:r w:rsidRPr="00C07A4A">
              <w:rPr>
                <w:rFonts w:ascii="Georgia" w:hAnsi="Georgia"/>
                <w:szCs w:val="22"/>
              </w:rPr>
              <w:t xml:space="preserve"> </w:t>
            </w:r>
            <w:proofErr w:type="spellStart"/>
            <w:r w:rsidRPr="00C07A4A">
              <w:rPr>
                <w:rFonts w:ascii="Georgia" w:hAnsi="Georgia"/>
                <w:szCs w:val="22"/>
              </w:rPr>
              <w:t>sebanyak</w:t>
            </w:r>
            <w:proofErr w:type="spellEnd"/>
            <w:r w:rsidRPr="00C07A4A">
              <w:rPr>
                <w:rFonts w:ascii="Georgia" w:hAnsi="Georgia"/>
                <w:szCs w:val="22"/>
              </w:rPr>
              <w:t xml:space="preserve"> 70 </w:t>
            </w:r>
            <w:proofErr w:type="spellStart"/>
            <w:r w:rsidRPr="00C07A4A">
              <w:rPr>
                <w:rFonts w:ascii="Georgia" w:hAnsi="Georgia"/>
                <w:szCs w:val="22"/>
              </w:rPr>
              <w:t>siswa</w:t>
            </w:r>
            <w:proofErr w:type="spellEnd"/>
            <w:r w:rsidRPr="00C07A4A">
              <w:rPr>
                <w:rFonts w:ascii="Georgia" w:hAnsi="Georgia"/>
                <w:szCs w:val="22"/>
              </w:rPr>
              <w:t xml:space="preserve"> </w:t>
            </w:r>
            <w:proofErr w:type="spellStart"/>
            <w:r w:rsidRPr="00C07A4A">
              <w:rPr>
                <w:rFonts w:ascii="Georgia" w:hAnsi="Georgia"/>
                <w:szCs w:val="22"/>
              </w:rPr>
              <w:t>dengan</w:t>
            </w:r>
            <w:proofErr w:type="spellEnd"/>
            <w:r w:rsidRPr="00C07A4A">
              <w:rPr>
                <w:rFonts w:ascii="Georgia" w:hAnsi="Georgia"/>
                <w:szCs w:val="22"/>
              </w:rPr>
              <w:t xml:space="preserve"> </w:t>
            </w:r>
            <w:proofErr w:type="spellStart"/>
            <w:r w:rsidRPr="00C07A4A">
              <w:rPr>
                <w:rFonts w:ascii="Georgia" w:hAnsi="Georgia"/>
                <w:szCs w:val="22"/>
              </w:rPr>
              <w:t>berjumlah</w:t>
            </w:r>
            <w:proofErr w:type="spellEnd"/>
            <w:r w:rsidRPr="00C07A4A">
              <w:rPr>
                <w:rFonts w:ascii="Georgia" w:hAnsi="Georgia"/>
                <w:szCs w:val="22"/>
              </w:rPr>
              <w:t xml:space="preserve"> 35 </w:t>
            </w:r>
            <w:proofErr w:type="spellStart"/>
            <w:r w:rsidRPr="00C07A4A">
              <w:rPr>
                <w:rFonts w:ascii="Georgia" w:hAnsi="Georgia"/>
                <w:szCs w:val="22"/>
              </w:rPr>
              <w:t>untuk</w:t>
            </w:r>
            <w:proofErr w:type="spellEnd"/>
            <w:r w:rsidRPr="00C07A4A">
              <w:rPr>
                <w:rFonts w:ascii="Georgia" w:hAnsi="Georgia"/>
                <w:szCs w:val="22"/>
              </w:rPr>
              <w:t xml:space="preserve"> </w:t>
            </w:r>
            <w:proofErr w:type="spellStart"/>
            <w:r w:rsidRPr="00C07A4A">
              <w:rPr>
                <w:rFonts w:ascii="Georgia" w:hAnsi="Georgia"/>
                <w:szCs w:val="22"/>
              </w:rPr>
              <w:t>kelompok</w:t>
            </w:r>
            <w:proofErr w:type="spellEnd"/>
            <w:r w:rsidRPr="00C07A4A">
              <w:rPr>
                <w:rFonts w:ascii="Georgia" w:hAnsi="Georgia"/>
                <w:szCs w:val="22"/>
              </w:rPr>
              <w:t xml:space="preserve"> </w:t>
            </w:r>
            <w:proofErr w:type="spellStart"/>
            <w:r w:rsidRPr="00C07A4A">
              <w:rPr>
                <w:rFonts w:ascii="Georgia" w:hAnsi="Georgia"/>
                <w:szCs w:val="22"/>
              </w:rPr>
              <w:t>eksperimen</w:t>
            </w:r>
            <w:proofErr w:type="spellEnd"/>
            <w:r w:rsidRPr="00C07A4A">
              <w:rPr>
                <w:rFonts w:ascii="Georgia" w:hAnsi="Georgia"/>
                <w:szCs w:val="22"/>
              </w:rPr>
              <w:t xml:space="preserve"> </w:t>
            </w:r>
            <w:proofErr w:type="spellStart"/>
            <w:r w:rsidRPr="00C07A4A">
              <w:rPr>
                <w:rFonts w:ascii="Georgia" w:hAnsi="Georgia"/>
                <w:szCs w:val="22"/>
              </w:rPr>
              <w:t>dan</w:t>
            </w:r>
            <w:proofErr w:type="spellEnd"/>
            <w:r w:rsidRPr="00C07A4A">
              <w:rPr>
                <w:rFonts w:ascii="Georgia" w:hAnsi="Georgia"/>
                <w:szCs w:val="22"/>
              </w:rPr>
              <w:t xml:space="preserve"> 35 </w:t>
            </w:r>
            <w:proofErr w:type="spellStart"/>
            <w:r w:rsidRPr="00C07A4A">
              <w:rPr>
                <w:rFonts w:ascii="Georgia" w:hAnsi="Georgia"/>
                <w:szCs w:val="22"/>
              </w:rPr>
              <w:t>siswa</w:t>
            </w:r>
            <w:proofErr w:type="spellEnd"/>
            <w:r w:rsidRPr="00C07A4A">
              <w:rPr>
                <w:rFonts w:ascii="Georgia" w:hAnsi="Georgia"/>
                <w:szCs w:val="22"/>
              </w:rPr>
              <w:t xml:space="preserve"> </w:t>
            </w:r>
            <w:proofErr w:type="spellStart"/>
            <w:r w:rsidRPr="00C07A4A">
              <w:rPr>
                <w:rFonts w:ascii="Georgia" w:hAnsi="Georgia"/>
                <w:szCs w:val="22"/>
              </w:rPr>
              <w:t>untuk</w:t>
            </w:r>
            <w:proofErr w:type="spellEnd"/>
            <w:r w:rsidRPr="00C07A4A">
              <w:rPr>
                <w:rFonts w:ascii="Georgia" w:hAnsi="Georgia"/>
                <w:szCs w:val="22"/>
              </w:rPr>
              <w:t xml:space="preserve"> </w:t>
            </w:r>
            <w:proofErr w:type="spellStart"/>
            <w:r w:rsidRPr="00C07A4A">
              <w:rPr>
                <w:rFonts w:ascii="Georgia" w:hAnsi="Georgia"/>
                <w:szCs w:val="22"/>
              </w:rPr>
              <w:t>kelompok</w:t>
            </w:r>
            <w:proofErr w:type="spellEnd"/>
            <w:r w:rsidRPr="00C07A4A">
              <w:rPr>
                <w:rFonts w:ascii="Georgia" w:hAnsi="Georgia"/>
                <w:szCs w:val="22"/>
              </w:rPr>
              <w:t xml:space="preserve"> </w:t>
            </w:r>
            <w:proofErr w:type="spellStart"/>
            <w:r w:rsidRPr="00C07A4A">
              <w:rPr>
                <w:rFonts w:ascii="Georgia" w:hAnsi="Georgia"/>
                <w:szCs w:val="22"/>
              </w:rPr>
              <w:t>kontrol</w:t>
            </w:r>
            <w:proofErr w:type="spellEnd"/>
            <w:r w:rsidRPr="00C07A4A">
              <w:rPr>
                <w:rFonts w:ascii="Georgia" w:hAnsi="Georgia"/>
                <w:szCs w:val="22"/>
              </w:rPr>
              <w:t xml:space="preserve">. </w:t>
            </w:r>
            <w:proofErr w:type="spellStart"/>
            <w:r w:rsidRPr="00C07A4A">
              <w:rPr>
                <w:rFonts w:ascii="Georgia" w:hAnsi="Georgia"/>
                <w:szCs w:val="22"/>
              </w:rPr>
              <w:t>Hasil</w:t>
            </w:r>
            <w:proofErr w:type="spellEnd"/>
            <w:r w:rsidRPr="00C07A4A">
              <w:rPr>
                <w:rFonts w:ascii="Georgia" w:hAnsi="Georgia"/>
                <w:szCs w:val="22"/>
              </w:rPr>
              <w:t xml:space="preserve"> </w:t>
            </w:r>
            <w:proofErr w:type="spellStart"/>
            <w:r w:rsidRPr="00C07A4A">
              <w:rPr>
                <w:rFonts w:ascii="Georgia" w:hAnsi="Georgia"/>
                <w:szCs w:val="22"/>
              </w:rPr>
              <w:t>penelitian</w:t>
            </w:r>
            <w:proofErr w:type="spellEnd"/>
            <w:r w:rsidRPr="00C07A4A">
              <w:rPr>
                <w:rFonts w:ascii="Georgia" w:hAnsi="Georgia"/>
                <w:szCs w:val="22"/>
              </w:rPr>
              <w:t xml:space="preserve"> </w:t>
            </w:r>
            <w:proofErr w:type="spellStart"/>
            <w:r w:rsidRPr="00C07A4A">
              <w:rPr>
                <w:rFonts w:ascii="Georgia" w:hAnsi="Georgia"/>
                <w:szCs w:val="22"/>
              </w:rPr>
              <w:t>menunjukkan</w:t>
            </w:r>
            <w:proofErr w:type="spellEnd"/>
            <w:r w:rsidRPr="00C07A4A">
              <w:rPr>
                <w:rFonts w:ascii="Georgia" w:hAnsi="Georgia"/>
                <w:szCs w:val="22"/>
              </w:rPr>
              <w:t xml:space="preserve"> </w:t>
            </w:r>
            <w:proofErr w:type="spellStart"/>
            <w:r w:rsidRPr="00C07A4A">
              <w:rPr>
                <w:rFonts w:ascii="Georgia" w:hAnsi="Georgia"/>
                <w:szCs w:val="22"/>
              </w:rPr>
              <w:t>bahwa</w:t>
            </w:r>
            <w:proofErr w:type="spellEnd"/>
            <w:r w:rsidRPr="00C07A4A">
              <w:rPr>
                <w:rFonts w:ascii="Georgia" w:hAnsi="Georgia"/>
                <w:szCs w:val="22"/>
              </w:rPr>
              <w:t xml:space="preserve"> </w:t>
            </w:r>
            <w:proofErr w:type="spellStart"/>
            <w:r w:rsidRPr="00C07A4A">
              <w:rPr>
                <w:rFonts w:ascii="Georgia" w:hAnsi="Georgia"/>
                <w:szCs w:val="22"/>
              </w:rPr>
              <w:t>hasil</w:t>
            </w:r>
            <w:proofErr w:type="spellEnd"/>
            <w:r w:rsidRPr="00C07A4A">
              <w:rPr>
                <w:rFonts w:ascii="Georgia" w:hAnsi="Georgia"/>
                <w:szCs w:val="22"/>
              </w:rPr>
              <w:t xml:space="preserve"> </w:t>
            </w:r>
            <w:proofErr w:type="spellStart"/>
            <w:r w:rsidRPr="00C07A4A">
              <w:rPr>
                <w:rFonts w:ascii="Georgia" w:hAnsi="Georgia"/>
                <w:szCs w:val="22"/>
              </w:rPr>
              <w:t>belajar</w:t>
            </w:r>
            <w:proofErr w:type="spellEnd"/>
            <w:r w:rsidRPr="00C07A4A">
              <w:rPr>
                <w:rFonts w:ascii="Georgia" w:hAnsi="Georgia"/>
                <w:szCs w:val="22"/>
              </w:rPr>
              <w:t xml:space="preserve"> </w:t>
            </w:r>
            <w:proofErr w:type="spellStart"/>
            <w:r w:rsidRPr="00C07A4A">
              <w:rPr>
                <w:rFonts w:ascii="Georgia" w:hAnsi="Georgia"/>
                <w:szCs w:val="22"/>
              </w:rPr>
              <w:t>dengan</w:t>
            </w:r>
            <w:proofErr w:type="spellEnd"/>
            <w:r w:rsidRPr="00C07A4A">
              <w:rPr>
                <w:rFonts w:ascii="Georgia" w:hAnsi="Georgia"/>
                <w:szCs w:val="22"/>
              </w:rPr>
              <w:t xml:space="preserve"> </w:t>
            </w:r>
            <w:proofErr w:type="spellStart"/>
            <w:r w:rsidRPr="00C07A4A">
              <w:rPr>
                <w:rFonts w:ascii="Georgia" w:hAnsi="Georgia"/>
                <w:szCs w:val="22"/>
              </w:rPr>
              <w:t>strategi</w:t>
            </w:r>
            <w:proofErr w:type="spellEnd"/>
            <w:r w:rsidRPr="00C07A4A">
              <w:rPr>
                <w:rFonts w:ascii="Georgia" w:hAnsi="Georgia"/>
                <w:szCs w:val="22"/>
              </w:rPr>
              <w:t xml:space="preserve"> PBMP </w:t>
            </w:r>
            <w:proofErr w:type="spellStart"/>
            <w:r w:rsidRPr="00C07A4A">
              <w:rPr>
                <w:rFonts w:ascii="Georgia" w:hAnsi="Georgia"/>
                <w:szCs w:val="22"/>
              </w:rPr>
              <w:t>lebih</w:t>
            </w:r>
            <w:proofErr w:type="spellEnd"/>
            <w:r w:rsidRPr="00C07A4A">
              <w:rPr>
                <w:rFonts w:ascii="Georgia" w:hAnsi="Georgia"/>
                <w:szCs w:val="22"/>
              </w:rPr>
              <w:t xml:space="preserve"> </w:t>
            </w:r>
            <w:proofErr w:type="spellStart"/>
            <w:r w:rsidRPr="00C07A4A">
              <w:rPr>
                <w:rFonts w:ascii="Georgia" w:hAnsi="Georgia"/>
                <w:szCs w:val="22"/>
              </w:rPr>
              <w:t>tinggi</w:t>
            </w:r>
            <w:proofErr w:type="spellEnd"/>
            <w:r w:rsidRPr="00C07A4A">
              <w:rPr>
                <w:rFonts w:ascii="Georgia" w:hAnsi="Georgia"/>
                <w:szCs w:val="22"/>
              </w:rPr>
              <w:t xml:space="preserve"> </w:t>
            </w:r>
            <w:proofErr w:type="spellStart"/>
            <w:r w:rsidRPr="00C07A4A">
              <w:rPr>
                <w:rFonts w:ascii="Georgia" w:hAnsi="Georgia"/>
                <w:szCs w:val="22"/>
              </w:rPr>
              <w:t>dengan</w:t>
            </w:r>
            <w:proofErr w:type="spellEnd"/>
            <w:r w:rsidRPr="00C07A4A">
              <w:rPr>
                <w:rFonts w:ascii="Georgia" w:hAnsi="Georgia"/>
                <w:szCs w:val="22"/>
              </w:rPr>
              <w:t xml:space="preserve"> </w:t>
            </w:r>
            <w:proofErr w:type="spellStart"/>
            <w:r w:rsidRPr="00C07A4A">
              <w:rPr>
                <w:rFonts w:ascii="Georgia" w:hAnsi="Georgia"/>
                <w:szCs w:val="22"/>
              </w:rPr>
              <w:t>nilai</w:t>
            </w:r>
            <w:proofErr w:type="spellEnd"/>
            <w:r w:rsidRPr="00C07A4A">
              <w:rPr>
                <w:rFonts w:ascii="Georgia" w:hAnsi="Georgia"/>
                <w:szCs w:val="22"/>
              </w:rPr>
              <w:t xml:space="preserve"> rata-rata 81.00 </w:t>
            </w:r>
            <w:proofErr w:type="spellStart"/>
            <w:r w:rsidRPr="00C07A4A">
              <w:rPr>
                <w:rFonts w:ascii="Georgia" w:hAnsi="Georgia"/>
                <w:szCs w:val="22"/>
              </w:rPr>
              <w:t>dibandingkan</w:t>
            </w:r>
            <w:proofErr w:type="spellEnd"/>
            <w:r w:rsidRPr="00C07A4A">
              <w:rPr>
                <w:rFonts w:ascii="Georgia" w:hAnsi="Georgia"/>
                <w:szCs w:val="22"/>
              </w:rPr>
              <w:t xml:space="preserve"> </w:t>
            </w:r>
            <w:proofErr w:type="spellStart"/>
            <w:r w:rsidRPr="00C07A4A">
              <w:rPr>
                <w:rFonts w:ascii="Georgia" w:hAnsi="Georgia"/>
                <w:szCs w:val="22"/>
              </w:rPr>
              <w:t>dengan</w:t>
            </w:r>
            <w:proofErr w:type="spellEnd"/>
            <w:r w:rsidRPr="00C07A4A">
              <w:rPr>
                <w:rFonts w:ascii="Georgia" w:hAnsi="Georgia"/>
                <w:szCs w:val="22"/>
              </w:rPr>
              <w:t xml:space="preserve"> </w:t>
            </w:r>
            <w:proofErr w:type="spellStart"/>
            <w:r w:rsidRPr="00C07A4A">
              <w:rPr>
                <w:rFonts w:ascii="Georgia" w:hAnsi="Georgia"/>
                <w:szCs w:val="22"/>
              </w:rPr>
              <w:t>konvensional</w:t>
            </w:r>
            <w:proofErr w:type="spellEnd"/>
            <w:r w:rsidRPr="00C07A4A">
              <w:rPr>
                <w:rFonts w:ascii="Georgia" w:hAnsi="Georgia"/>
                <w:szCs w:val="22"/>
              </w:rPr>
              <w:t xml:space="preserve"> </w:t>
            </w:r>
            <w:proofErr w:type="spellStart"/>
            <w:r w:rsidRPr="00C07A4A">
              <w:rPr>
                <w:rFonts w:ascii="Georgia" w:hAnsi="Georgia"/>
                <w:szCs w:val="22"/>
              </w:rPr>
              <w:t>dengan</w:t>
            </w:r>
            <w:proofErr w:type="spellEnd"/>
            <w:r w:rsidRPr="00C07A4A">
              <w:rPr>
                <w:rFonts w:ascii="Georgia" w:hAnsi="Georgia"/>
                <w:szCs w:val="22"/>
              </w:rPr>
              <w:t xml:space="preserve"> </w:t>
            </w:r>
            <w:proofErr w:type="spellStart"/>
            <w:r w:rsidRPr="00C07A4A">
              <w:rPr>
                <w:rFonts w:ascii="Georgia" w:hAnsi="Georgia"/>
                <w:szCs w:val="22"/>
              </w:rPr>
              <w:t>nilai</w:t>
            </w:r>
            <w:proofErr w:type="spellEnd"/>
            <w:r w:rsidRPr="00C07A4A">
              <w:rPr>
                <w:rFonts w:ascii="Georgia" w:hAnsi="Georgia"/>
                <w:szCs w:val="22"/>
              </w:rPr>
              <w:t xml:space="preserve"> rata-rata 57.05. </w:t>
            </w:r>
            <w:proofErr w:type="spellStart"/>
            <w:r w:rsidRPr="00C07A4A">
              <w:rPr>
                <w:rFonts w:ascii="Georgia" w:hAnsi="Georgia"/>
                <w:szCs w:val="22"/>
              </w:rPr>
              <w:t>Sedangkan</w:t>
            </w:r>
            <w:proofErr w:type="spellEnd"/>
            <w:r w:rsidRPr="00C07A4A">
              <w:rPr>
                <w:rFonts w:ascii="Georgia" w:hAnsi="Georgia"/>
                <w:szCs w:val="22"/>
              </w:rPr>
              <w:t xml:space="preserve"> </w:t>
            </w:r>
            <w:proofErr w:type="spellStart"/>
            <w:r w:rsidRPr="00C07A4A">
              <w:rPr>
                <w:rFonts w:ascii="Georgia" w:hAnsi="Georgia"/>
                <w:szCs w:val="22"/>
              </w:rPr>
              <w:t>hasil</w:t>
            </w:r>
            <w:proofErr w:type="spellEnd"/>
            <w:r w:rsidRPr="00C07A4A">
              <w:rPr>
                <w:rFonts w:ascii="Georgia" w:hAnsi="Georgia"/>
                <w:szCs w:val="22"/>
              </w:rPr>
              <w:t xml:space="preserve"> </w:t>
            </w:r>
            <w:proofErr w:type="spellStart"/>
            <w:r w:rsidRPr="00C07A4A">
              <w:rPr>
                <w:rFonts w:ascii="Georgia" w:hAnsi="Georgia"/>
                <w:szCs w:val="22"/>
              </w:rPr>
              <w:t>uji</w:t>
            </w:r>
            <w:proofErr w:type="spellEnd"/>
            <w:r w:rsidRPr="00C07A4A">
              <w:rPr>
                <w:rFonts w:ascii="Georgia" w:hAnsi="Georgia"/>
                <w:szCs w:val="22"/>
              </w:rPr>
              <w:t xml:space="preserve"> </w:t>
            </w:r>
            <w:proofErr w:type="spellStart"/>
            <w:r w:rsidRPr="00C07A4A">
              <w:rPr>
                <w:rFonts w:ascii="Georgia" w:hAnsi="Georgia"/>
                <w:szCs w:val="22"/>
              </w:rPr>
              <w:t>Anakova</w:t>
            </w:r>
            <w:proofErr w:type="spellEnd"/>
            <w:r w:rsidRPr="00C07A4A">
              <w:rPr>
                <w:rFonts w:ascii="Georgia" w:hAnsi="Georgia"/>
                <w:szCs w:val="22"/>
              </w:rPr>
              <w:t xml:space="preserve"> </w:t>
            </w:r>
            <w:proofErr w:type="spellStart"/>
            <w:r w:rsidRPr="00C07A4A">
              <w:rPr>
                <w:rFonts w:ascii="Georgia" w:hAnsi="Georgia"/>
                <w:szCs w:val="22"/>
              </w:rPr>
              <w:t>menunjukkan</w:t>
            </w:r>
            <w:proofErr w:type="spellEnd"/>
            <w:r w:rsidRPr="00C07A4A">
              <w:rPr>
                <w:rFonts w:ascii="Georgia" w:hAnsi="Georgia"/>
                <w:szCs w:val="22"/>
              </w:rPr>
              <w:t xml:space="preserve"> </w:t>
            </w:r>
            <w:proofErr w:type="spellStart"/>
            <w:r w:rsidRPr="00C07A4A">
              <w:rPr>
                <w:rFonts w:ascii="Georgia" w:hAnsi="Georgia"/>
                <w:szCs w:val="22"/>
              </w:rPr>
              <w:t>terdapat</w:t>
            </w:r>
            <w:proofErr w:type="spellEnd"/>
            <w:r w:rsidRPr="00C07A4A">
              <w:rPr>
                <w:rFonts w:ascii="Georgia" w:hAnsi="Georgia"/>
                <w:szCs w:val="22"/>
              </w:rPr>
              <w:t xml:space="preserve"> </w:t>
            </w:r>
            <w:proofErr w:type="spellStart"/>
            <w:r w:rsidRPr="00C07A4A">
              <w:rPr>
                <w:rFonts w:ascii="Georgia" w:hAnsi="Georgia"/>
                <w:szCs w:val="22"/>
              </w:rPr>
              <w:t>perbedaan</w:t>
            </w:r>
            <w:proofErr w:type="spellEnd"/>
            <w:r w:rsidRPr="00C07A4A">
              <w:rPr>
                <w:rFonts w:ascii="Georgia" w:hAnsi="Georgia"/>
                <w:szCs w:val="22"/>
              </w:rPr>
              <w:t xml:space="preserve"> yang </w:t>
            </w:r>
            <w:proofErr w:type="spellStart"/>
            <w:r w:rsidRPr="00C07A4A">
              <w:rPr>
                <w:rFonts w:ascii="Georgia" w:hAnsi="Georgia"/>
                <w:szCs w:val="22"/>
              </w:rPr>
              <w:t>signifikan</w:t>
            </w:r>
            <w:proofErr w:type="spellEnd"/>
            <w:r w:rsidRPr="00C07A4A">
              <w:rPr>
                <w:rFonts w:ascii="Georgia" w:hAnsi="Georgia"/>
                <w:szCs w:val="22"/>
              </w:rPr>
              <w:t xml:space="preserve"> </w:t>
            </w:r>
            <w:proofErr w:type="spellStart"/>
            <w:r w:rsidRPr="00C07A4A">
              <w:rPr>
                <w:rFonts w:ascii="Georgia" w:hAnsi="Georgia"/>
                <w:szCs w:val="22"/>
              </w:rPr>
              <w:t>antara</w:t>
            </w:r>
            <w:proofErr w:type="spellEnd"/>
            <w:r w:rsidRPr="00C07A4A">
              <w:rPr>
                <w:rFonts w:ascii="Georgia" w:hAnsi="Georgia"/>
                <w:szCs w:val="22"/>
              </w:rPr>
              <w:t xml:space="preserve"> </w:t>
            </w:r>
            <w:proofErr w:type="spellStart"/>
            <w:r w:rsidRPr="00C07A4A">
              <w:rPr>
                <w:rFonts w:ascii="Georgia" w:hAnsi="Georgia"/>
                <w:szCs w:val="22"/>
              </w:rPr>
              <w:t>hasil</w:t>
            </w:r>
            <w:proofErr w:type="spellEnd"/>
            <w:r w:rsidRPr="00C07A4A">
              <w:rPr>
                <w:rFonts w:ascii="Georgia" w:hAnsi="Georgia"/>
                <w:szCs w:val="22"/>
              </w:rPr>
              <w:t xml:space="preserve"> </w:t>
            </w:r>
            <w:proofErr w:type="spellStart"/>
            <w:r w:rsidRPr="00C07A4A">
              <w:rPr>
                <w:rFonts w:ascii="Georgia" w:hAnsi="Georgia"/>
                <w:szCs w:val="22"/>
              </w:rPr>
              <w:t>belajar</w:t>
            </w:r>
            <w:proofErr w:type="spellEnd"/>
            <w:r w:rsidRPr="00C07A4A">
              <w:rPr>
                <w:rFonts w:ascii="Georgia" w:hAnsi="Georgia"/>
                <w:szCs w:val="22"/>
              </w:rPr>
              <w:t xml:space="preserve"> </w:t>
            </w:r>
            <w:proofErr w:type="spellStart"/>
            <w:r w:rsidRPr="00C07A4A">
              <w:rPr>
                <w:rFonts w:ascii="Georgia" w:hAnsi="Georgia"/>
                <w:szCs w:val="22"/>
              </w:rPr>
              <w:t>siswa</w:t>
            </w:r>
            <w:proofErr w:type="spellEnd"/>
            <w:r w:rsidRPr="00C07A4A">
              <w:rPr>
                <w:rFonts w:ascii="Georgia" w:hAnsi="Georgia"/>
                <w:szCs w:val="22"/>
              </w:rPr>
              <w:t xml:space="preserve"> </w:t>
            </w:r>
            <w:proofErr w:type="spellStart"/>
            <w:r w:rsidRPr="00C07A4A">
              <w:rPr>
                <w:rFonts w:ascii="Georgia" w:hAnsi="Georgia"/>
                <w:szCs w:val="22"/>
              </w:rPr>
              <w:t>dengan</w:t>
            </w:r>
            <w:proofErr w:type="spellEnd"/>
            <w:r w:rsidRPr="00C07A4A">
              <w:rPr>
                <w:rFonts w:ascii="Georgia" w:hAnsi="Georgia"/>
                <w:szCs w:val="22"/>
              </w:rPr>
              <w:t xml:space="preserve"> </w:t>
            </w:r>
            <w:proofErr w:type="spellStart"/>
            <w:r w:rsidRPr="00C07A4A">
              <w:rPr>
                <w:rFonts w:ascii="Georgia" w:hAnsi="Georgia"/>
                <w:szCs w:val="22"/>
              </w:rPr>
              <w:t>menggunakan</w:t>
            </w:r>
            <w:proofErr w:type="spellEnd"/>
            <w:r w:rsidRPr="00C07A4A">
              <w:rPr>
                <w:rFonts w:ascii="Georgia" w:hAnsi="Georgia"/>
                <w:szCs w:val="22"/>
              </w:rPr>
              <w:t xml:space="preserve"> model PBMP </w:t>
            </w:r>
            <w:proofErr w:type="spellStart"/>
            <w:r w:rsidRPr="00C07A4A">
              <w:rPr>
                <w:rFonts w:ascii="Georgia" w:hAnsi="Georgia"/>
                <w:szCs w:val="22"/>
              </w:rPr>
              <w:t>dan</w:t>
            </w:r>
            <w:proofErr w:type="spellEnd"/>
            <w:r w:rsidRPr="00C07A4A">
              <w:rPr>
                <w:rFonts w:ascii="Georgia" w:hAnsi="Georgia"/>
                <w:szCs w:val="22"/>
              </w:rPr>
              <w:t xml:space="preserve"> </w:t>
            </w:r>
            <w:proofErr w:type="spellStart"/>
            <w:r w:rsidRPr="00C07A4A">
              <w:rPr>
                <w:rFonts w:ascii="Georgia" w:hAnsi="Georgia"/>
                <w:szCs w:val="22"/>
              </w:rPr>
              <w:t>konvensional</w:t>
            </w:r>
            <w:proofErr w:type="spellEnd"/>
            <w:r w:rsidRPr="00C07A4A">
              <w:rPr>
                <w:rFonts w:ascii="Georgia" w:hAnsi="Georgia"/>
                <w:szCs w:val="22"/>
              </w:rPr>
              <w:t xml:space="preserve">. </w:t>
            </w:r>
            <w:proofErr w:type="spellStart"/>
            <w:r w:rsidRPr="00C07A4A">
              <w:rPr>
                <w:rFonts w:ascii="Georgia" w:hAnsi="Georgia"/>
                <w:color w:val="000000" w:themeColor="text1"/>
              </w:rPr>
              <w:t>Dengan</w:t>
            </w:r>
            <w:proofErr w:type="spellEnd"/>
            <w:r w:rsidRPr="00C07A4A">
              <w:rPr>
                <w:rFonts w:ascii="Georgia" w:hAnsi="Georgia"/>
                <w:color w:val="000000" w:themeColor="text1"/>
              </w:rPr>
              <w:t xml:space="preserve"> </w:t>
            </w:r>
            <w:proofErr w:type="spellStart"/>
            <w:r w:rsidRPr="00C07A4A">
              <w:rPr>
                <w:rFonts w:ascii="Georgia" w:hAnsi="Georgia"/>
                <w:color w:val="000000" w:themeColor="text1"/>
              </w:rPr>
              <w:t>demikian</w:t>
            </w:r>
            <w:proofErr w:type="spellEnd"/>
            <w:r w:rsidRPr="00C07A4A">
              <w:rPr>
                <w:rFonts w:ascii="Georgia" w:hAnsi="Georgia"/>
                <w:color w:val="000000" w:themeColor="text1"/>
              </w:rPr>
              <w:t xml:space="preserve"> model </w:t>
            </w:r>
            <w:r w:rsidRPr="00C07A4A">
              <w:rPr>
                <w:rFonts w:ascii="Georgia" w:hAnsi="Georgia"/>
                <w:szCs w:val="22"/>
              </w:rPr>
              <w:t>PBMP</w:t>
            </w:r>
            <w:r w:rsidRPr="00C07A4A">
              <w:rPr>
                <w:rFonts w:ascii="Georgia" w:hAnsi="Georgia"/>
                <w:color w:val="000000" w:themeColor="text1"/>
              </w:rPr>
              <w:t xml:space="preserve"> yang </w:t>
            </w:r>
            <w:proofErr w:type="spellStart"/>
            <w:r w:rsidRPr="00C07A4A">
              <w:rPr>
                <w:rFonts w:ascii="Georgia" w:hAnsi="Georgia"/>
                <w:color w:val="000000" w:themeColor="text1"/>
              </w:rPr>
              <w:t>dipadu</w:t>
            </w:r>
            <w:proofErr w:type="spellEnd"/>
            <w:r w:rsidRPr="00C07A4A">
              <w:rPr>
                <w:rFonts w:ascii="Georgia" w:hAnsi="Georgia"/>
                <w:color w:val="000000" w:themeColor="text1"/>
              </w:rPr>
              <w:t xml:space="preserve"> </w:t>
            </w:r>
            <w:proofErr w:type="spellStart"/>
            <w:r w:rsidRPr="00C07A4A">
              <w:rPr>
                <w:rFonts w:ascii="Georgia" w:hAnsi="Georgia"/>
                <w:color w:val="000000" w:themeColor="text1"/>
              </w:rPr>
              <w:t>dengan</w:t>
            </w:r>
            <w:proofErr w:type="spellEnd"/>
            <w:r w:rsidRPr="00C07A4A">
              <w:rPr>
                <w:rFonts w:ascii="Georgia" w:hAnsi="Georgia"/>
                <w:color w:val="000000" w:themeColor="text1"/>
              </w:rPr>
              <w:t xml:space="preserve"> </w:t>
            </w:r>
            <w:r w:rsidRPr="00C07A4A">
              <w:rPr>
                <w:rFonts w:ascii="Georgia" w:hAnsi="Georgia"/>
              </w:rPr>
              <w:t xml:space="preserve">video </w:t>
            </w:r>
            <w:proofErr w:type="spellStart"/>
            <w:proofErr w:type="gramStart"/>
            <w:r w:rsidRPr="00C07A4A">
              <w:rPr>
                <w:rFonts w:ascii="Georgia" w:hAnsi="Georgia"/>
              </w:rPr>
              <w:t>Inshot</w:t>
            </w:r>
            <w:proofErr w:type="spellEnd"/>
            <w:r w:rsidRPr="00C07A4A">
              <w:rPr>
                <w:rFonts w:ascii="Georgia" w:hAnsi="Georgia"/>
                <w:i/>
              </w:rPr>
              <w:t xml:space="preserve"> </w:t>
            </w:r>
            <w:r w:rsidRPr="00C07A4A">
              <w:rPr>
                <w:rFonts w:ascii="Georgia" w:hAnsi="Georgia"/>
              </w:rPr>
              <w:t xml:space="preserve"> </w:t>
            </w:r>
            <w:proofErr w:type="spellStart"/>
            <w:r w:rsidRPr="00C07A4A">
              <w:rPr>
                <w:rFonts w:ascii="Georgia" w:hAnsi="Georgia"/>
                <w:color w:val="000000" w:themeColor="text1"/>
              </w:rPr>
              <w:t>dapat</w:t>
            </w:r>
            <w:proofErr w:type="spellEnd"/>
            <w:proofErr w:type="gramEnd"/>
            <w:r w:rsidRPr="00C07A4A">
              <w:rPr>
                <w:rFonts w:ascii="Georgia" w:hAnsi="Georgia"/>
                <w:color w:val="000000" w:themeColor="text1"/>
              </w:rPr>
              <w:t xml:space="preserve"> </w:t>
            </w:r>
            <w:proofErr w:type="spellStart"/>
            <w:r w:rsidRPr="00C07A4A">
              <w:rPr>
                <w:rFonts w:ascii="Georgia" w:hAnsi="Georgia"/>
                <w:color w:val="000000" w:themeColor="text1"/>
              </w:rPr>
              <w:t>direkomendasikan</w:t>
            </w:r>
            <w:proofErr w:type="spellEnd"/>
            <w:r w:rsidRPr="00C07A4A">
              <w:rPr>
                <w:rFonts w:ascii="Georgia" w:hAnsi="Georgia"/>
                <w:color w:val="000000" w:themeColor="text1"/>
              </w:rPr>
              <w:t xml:space="preserve"> </w:t>
            </w:r>
            <w:proofErr w:type="spellStart"/>
            <w:r w:rsidRPr="00C07A4A">
              <w:rPr>
                <w:rFonts w:ascii="Georgia" w:hAnsi="Georgia"/>
                <w:color w:val="000000" w:themeColor="text1"/>
              </w:rPr>
              <w:t>dalam</w:t>
            </w:r>
            <w:proofErr w:type="spellEnd"/>
            <w:r w:rsidRPr="00C07A4A">
              <w:rPr>
                <w:rFonts w:ascii="Georgia" w:hAnsi="Georgia"/>
                <w:color w:val="000000" w:themeColor="text1"/>
              </w:rPr>
              <w:t xml:space="preserve"> </w:t>
            </w:r>
            <w:proofErr w:type="spellStart"/>
            <w:r w:rsidRPr="00C07A4A">
              <w:rPr>
                <w:rFonts w:ascii="Georgia" w:hAnsi="Georgia"/>
                <w:color w:val="000000" w:themeColor="text1"/>
              </w:rPr>
              <w:t>meningkatkan</w:t>
            </w:r>
            <w:proofErr w:type="spellEnd"/>
            <w:r w:rsidRPr="00C07A4A">
              <w:rPr>
                <w:rFonts w:ascii="Georgia" w:hAnsi="Georgia"/>
                <w:color w:val="000000" w:themeColor="text1"/>
              </w:rPr>
              <w:t xml:space="preserve"> </w:t>
            </w:r>
            <w:proofErr w:type="spellStart"/>
            <w:r w:rsidRPr="00C07A4A">
              <w:rPr>
                <w:rFonts w:ascii="Georgia" w:hAnsi="Georgia"/>
                <w:color w:val="000000" w:themeColor="text1"/>
              </w:rPr>
              <w:t>hasil</w:t>
            </w:r>
            <w:proofErr w:type="spellEnd"/>
            <w:r w:rsidRPr="00C07A4A">
              <w:rPr>
                <w:rFonts w:ascii="Georgia" w:hAnsi="Georgia"/>
                <w:color w:val="000000" w:themeColor="text1"/>
              </w:rPr>
              <w:t xml:space="preserve"> </w:t>
            </w:r>
            <w:proofErr w:type="spellStart"/>
            <w:r w:rsidRPr="00C07A4A">
              <w:rPr>
                <w:rFonts w:ascii="Georgia" w:hAnsi="Georgia"/>
                <w:color w:val="000000" w:themeColor="text1"/>
              </w:rPr>
              <w:t>belajar</w:t>
            </w:r>
            <w:proofErr w:type="spellEnd"/>
            <w:r w:rsidRPr="00C07A4A">
              <w:rPr>
                <w:rFonts w:ascii="Georgia" w:hAnsi="Georgia"/>
                <w:color w:val="000000" w:themeColor="text1"/>
              </w:rPr>
              <w:t xml:space="preserve"> </w:t>
            </w:r>
            <w:proofErr w:type="spellStart"/>
            <w:r w:rsidRPr="00C07A4A">
              <w:rPr>
                <w:rFonts w:ascii="Georgia" w:hAnsi="Georgia"/>
                <w:color w:val="000000" w:themeColor="text1"/>
              </w:rPr>
              <w:t>siswa</w:t>
            </w:r>
            <w:proofErr w:type="spellEnd"/>
            <w:r w:rsidRPr="00C07A4A">
              <w:rPr>
                <w:rFonts w:ascii="Georgia" w:hAnsi="Georgia"/>
                <w:color w:val="000000" w:themeColor="text1"/>
              </w:rPr>
              <w:t>.</w:t>
            </w:r>
          </w:p>
        </w:tc>
      </w:tr>
    </w:tbl>
    <w:p w14:paraId="79294AA5" w14:textId="77777777" w:rsidR="00F052E7" w:rsidRPr="00723B12" w:rsidRDefault="00F052E7" w:rsidP="00F70FF8">
      <w:pPr>
        <w:spacing w:after="0" w:line="240" w:lineRule="auto"/>
        <w:rPr>
          <w:rFonts w:ascii="Georgia" w:hAnsi="Georgia"/>
          <w:sz w:val="20"/>
        </w:rPr>
      </w:pPr>
    </w:p>
    <w:p w14:paraId="40219BB2" w14:textId="576CAD9A" w:rsidR="00F70FF8" w:rsidRPr="00723B12" w:rsidRDefault="004120BF" w:rsidP="004120BF">
      <w:pPr>
        <w:spacing w:after="0" w:line="360" w:lineRule="auto"/>
        <w:jc w:val="both"/>
        <w:rPr>
          <w:rFonts w:ascii="Georgia" w:eastAsia="Arial" w:hAnsi="Georgia" w:cs="Times New Roman"/>
          <w:b/>
          <w:lang w:val="en-US"/>
        </w:rPr>
      </w:pPr>
      <w:r>
        <w:rPr>
          <w:rFonts w:ascii="Georgia" w:eastAsia="Arial" w:hAnsi="Georgia" w:cs="Times New Roman"/>
          <w:b/>
          <w:lang w:val="en-US"/>
        </w:rPr>
        <w:t>PENDAHULUAN</w:t>
      </w:r>
      <w:r w:rsidR="00723B12">
        <w:rPr>
          <w:rFonts w:ascii="Georgia" w:eastAsia="Arial" w:hAnsi="Georgia" w:cs="Times New Roman"/>
          <w:b/>
          <w:lang w:val="en-US"/>
        </w:rPr>
        <w:t xml:space="preserve"> </w:t>
      </w:r>
    </w:p>
    <w:p w14:paraId="481A638F" w14:textId="4A4B1269" w:rsidR="00D0452D" w:rsidRPr="00D0452D" w:rsidRDefault="00D0452D" w:rsidP="00D0452D">
      <w:pPr>
        <w:spacing w:after="0" w:line="240" w:lineRule="auto"/>
        <w:ind w:firstLine="567"/>
        <w:jc w:val="both"/>
        <w:rPr>
          <w:rFonts w:ascii="Georgia" w:hAnsi="Georgia" w:cs="Times New Roman"/>
          <w:color w:val="222222"/>
          <w:lang w:val="en-US"/>
        </w:rPr>
      </w:pPr>
      <w:r w:rsidRPr="00D0452D">
        <w:rPr>
          <w:rFonts w:ascii="Georgia" w:hAnsi="Georgia"/>
        </w:rPr>
        <w:t xml:space="preserve">Hasil belajar siswa sangat dipengaruhi oleh kualitas pembelajaran di sekolah. Hasil belajar merupakan wujud nyata dari sebuah kompetensi yang dianggap dapat memfasilitasi siswa dalam </w:t>
      </w:r>
      <w:r w:rsidRPr="00D0452D">
        <w:rPr>
          <w:rFonts w:ascii="Georgia" w:hAnsi="Georgia"/>
        </w:rPr>
        <w:lastRenderedPageBreak/>
        <w:t xml:space="preserve">prestasi akademik, perilaku sosial yang positif, dan hubungan sosial </w:t>
      </w:r>
      <w:r w:rsidRPr="00D0452D">
        <w:rPr>
          <w:rFonts w:ascii="Georgia" w:hAnsi="Georgia"/>
        </w:rPr>
        <w:fldChar w:fldCharType="begin" w:fldLock="1"/>
      </w:r>
      <w:r w:rsidRPr="00D0452D">
        <w:rPr>
          <w:rFonts w:ascii="Georgia" w:hAnsi="Georgia"/>
        </w:rPr>
        <w:instrText>ADDIN CSL_CITATION {"citationItems":[{"id":"ITEM-1","itemData":{"DOI":"10.1177/0031721718815668","ISSN":"00317217","abstract":"Joseph Mahoney, Joseph Durlak, and Roger Weissberg compare results from four large-scale meta-analyses of student outcomes related to participation in universal, school-based social and emotional learning (SEL) programs. Their examination includes 356 research reports with rigorous designs and outcome data at post or follow-up from hundreds of thousands of K-12 students within and outside the U.S. on a range of SEL programs. The reviews indicate that universal school-based SEL programs produce positive benefits for participating students on a range of important behavioral and academic outcomes that are evident immediately following the end of intervention and that persist during various follow-up periods. Therefore, current data indicate that SEL programs are both feasible and effective in a variety of educational contexts in many countries around the world.","author":[{"dropping-particle":"","family":"Mahoney","given":"Joseph L.","non-dropping-particle":"","parse-names":false,"suffix":""},{"dropping-particle":"","family":"Durlak","given":"Joseph A.","non-dropping-particle":"","parse-names":false,"suffix":""},{"dropping-particle":"","family":"Weissberg","given":"Roger P.","non-dropping-particle":"","parse-names":false,"suffix":""}],"container-title":"Phi Delta Kappan","id":"ITEM-1","issue":"4","issued":{"date-parts":[["2018"]]},"page":"18-23","title":"An update on social and emotional learning outcome research","type":"article-journal","volume":"100"},"uris":["http://www.mendeley.com/documents/?uuid=4eb7e481-fe2f-49e1-a753-85eebd771ea8"]}],"mendeley":{"formattedCitation":"(Mahoney et al., 2018)","plainTextFormattedCitation":"(Mahoney et al., 2018)","previouslyFormattedCitation":"(Mahoney et al., 2018)"},"properties":{"noteIndex":0},"schema":"https://github.com/citation-style-language/schema/raw/master/csl-citation.json"}</w:instrText>
      </w:r>
      <w:r w:rsidRPr="00D0452D">
        <w:rPr>
          <w:rFonts w:ascii="Georgia" w:hAnsi="Georgia"/>
        </w:rPr>
        <w:fldChar w:fldCharType="separate"/>
      </w:r>
      <w:r w:rsidRPr="00D0452D">
        <w:rPr>
          <w:rFonts w:ascii="Georgia" w:hAnsi="Georgia"/>
          <w:noProof/>
        </w:rPr>
        <w:t>(Mahoney et al., 2018)</w:t>
      </w:r>
      <w:r w:rsidRPr="00D0452D">
        <w:rPr>
          <w:rFonts w:ascii="Georgia" w:hAnsi="Georgia"/>
        </w:rPr>
        <w:fldChar w:fldCharType="end"/>
      </w:r>
      <w:r w:rsidRPr="00D0452D">
        <w:rPr>
          <w:rFonts w:ascii="Georgia" w:hAnsi="Georgia"/>
        </w:rPr>
        <w:t xml:space="preserve">. Hasil belajar harus relevan dengan tujuan belajar berupa pengetahuan, keterampilan dan sikap </w:t>
      </w:r>
      <w:r w:rsidRPr="00D0452D">
        <w:rPr>
          <w:rFonts w:ascii="Georgia" w:hAnsi="Georgia"/>
        </w:rPr>
        <w:fldChar w:fldCharType="begin" w:fldLock="1"/>
      </w:r>
      <w:r w:rsidRPr="00D0452D">
        <w:rPr>
          <w:rFonts w:ascii="Georgia" w:hAnsi="Georgia"/>
        </w:rPr>
        <w:instrText>ADDIN CSL_CITATION {"citationItems":[{"id":"ITEM-1","itemData":{"DOI":"10.1016/j.chb.2020.106552","ISSN":"07475632","abstract":"This is the introductory article for the special issue “Technology-related knowledge, skills, and attitudes of pre- and in-service teachers”. It (1) specifies the concept of technology-related knowledge, skills, and attitudes (KSA) of teachers, (2) presents how these KSA are currently assessed, and (3) outlines ways of fostering them among pre- and in-service teachers. The eight articles in the special issue are structured accordingly, and we demonstrate how they contribute to knowledge in these three areas. Moreover, we show how the afterword to the special issue widens the perspective on technology integration by taking into account systems and cultures of practice. Due to their quantitative empirical nature, the eight articles investigate technology at the current state of the art. However, the potential of artificial intelligence has not yet been fully exploited in education. We provide an outlook on potential developments and their implications on teachers’ technology-related KSA. To this end, we introduce the concept of augmentation strategies.","author":[{"dropping-particle":"","family":"Seufert","given":"Sabine","non-dropping-particle":"","parse-names":false,"suffix":""},{"dropping-particle":"","family":"Guggemos","given":"Josef","non-dropping-particle":"","parse-names":false,"suffix":""},{"dropping-particle":"","family":"Sailer","given":"Michael","non-dropping-particle":"","parse-names":false,"suffix":""}],"container-title":"Computers in Human Behavior","id":"ITEM-1","issued":{"date-parts":[["2021"]]},"page":"106552","publisher":"Elsevier Ltd","title":"Technology-related knowledge, skills, and attitudes of pre- and in-service teachers: The current situation and emerging trends","type":"article-journal","volume":"115"},"uris":["http://www.mendeley.com/documents/?uuid=211b7bb8-b95c-4fa8-a1a0-ca488cc8d6c7"]}],"mendeley":{"formattedCitation":"(Seufert et al., 2021)","plainTextFormattedCitation":"(Seufert et al., 2021)","previouslyFormattedCitation":"(Seufert et al., 2021)"},"properties":{"noteIndex":0},"schema":"https://github.com/citation-style-language/schema/raw/master/csl-citation.json"}</w:instrText>
      </w:r>
      <w:r w:rsidRPr="00D0452D">
        <w:rPr>
          <w:rFonts w:ascii="Georgia" w:hAnsi="Georgia"/>
        </w:rPr>
        <w:fldChar w:fldCharType="separate"/>
      </w:r>
      <w:r w:rsidRPr="00D0452D">
        <w:rPr>
          <w:rFonts w:ascii="Georgia" w:hAnsi="Georgia"/>
          <w:noProof/>
        </w:rPr>
        <w:t>(Seufert et al., 2021)</w:t>
      </w:r>
      <w:r w:rsidRPr="00D0452D">
        <w:rPr>
          <w:rFonts w:ascii="Georgia" w:hAnsi="Georgia"/>
        </w:rPr>
        <w:fldChar w:fldCharType="end"/>
      </w:r>
      <w:r w:rsidRPr="00D0452D">
        <w:rPr>
          <w:rFonts w:ascii="Georgia" w:hAnsi="Georgia"/>
        </w:rPr>
        <w:t xml:space="preserve">. Hasil belajar membantu untuk menghubungkan dunia pendidikan dan dunia kerja </w:t>
      </w:r>
      <w:r w:rsidRPr="00D0452D">
        <w:rPr>
          <w:rFonts w:ascii="Georgia" w:hAnsi="Georgia"/>
        </w:rPr>
        <w:fldChar w:fldCharType="begin" w:fldLock="1"/>
      </w:r>
      <w:r w:rsidRPr="00D0452D">
        <w:rPr>
          <w:rFonts w:ascii="Georgia" w:hAnsi="Georgia"/>
        </w:rPr>
        <w:instrText>ADDIN CSL_CITATION {"citationItems":[{"id":"ITEM-1","itemData":{"DOI":"10.1080/13562517.2014.901964","ISSN":"14701294","abstract":"Despite an extensive literature on how to frame learning outcomes, to date, limited attention has been given to understanding whether and how students actually use them. This study employed a questionnaire survey and focus groups with students in three disciplines at the University of Leicester to explore students' perceptions and use of learning outcomes. The findings suggest that the majority of students find learning outcomes useful and use them to support their studies in various ways. However, the data also indicate that some students struggle to understand from their learning outcomes the level of learning required to cover their topic area or to pass assessments. Additionally, certain respondents reported that learning outcomes can restrict or overfragment their knowledge. Whilst many students wanted learning outcomes to remain a central part of their learning experience, the findings suggest further work is required to establish more effective use of learning outcomes as a learning resource. © 2014 © 2014 Taylor &amp; Francis.","author":[{"dropping-particle":"","family":"Brooks","given":"Sara","non-dropping-particle":"","parse-names":false,"suffix":""},{"dropping-particle":"","family":"Dobbins","given":"Kerry","non-dropping-particle":"","parse-names":false,"suffix":""},{"dropping-particle":"","family":"Scott","given":"Jon J.A.","non-dropping-particle":"","parse-names":false,"suffix":""},{"dropping-particle":"","family":"Rawlinson","given":"Mark","non-dropping-particle":"","parse-names":false,"suffix":""},{"dropping-particle":"","family":"Norman","given":"Robert I.","non-dropping-particle":"","parse-names":false,"suffix":""}],"container-title":"Teaching in Higher Education","id":"ITEM-1","issue":"6","issued":{"date-parts":[["2014"]]},"page":"721-733","publisher":"Taylor &amp; Francis","title":"Learning about learning outcomes: The student perspective","type":"article-journal","volume":"19"},"uris":["http://www.mendeley.com/documents/?uuid=5874eba8-ff81-457a-a023-ff594105bc44"]}],"mendeley":{"formattedCitation":"(Brooks et al., 2014)","plainTextFormattedCitation":"(Brooks et al., 2014)","previouslyFormattedCitation":"(Brooks et al., 2014)"},"properties":{"noteIndex":0},"schema":"https://github.com/citation-style-language/schema/raw/master/csl-citation.json"}</w:instrText>
      </w:r>
      <w:r w:rsidRPr="00D0452D">
        <w:rPr>
          <w:rFonts w:ascii="Georgia" w:hAnsi="Georgia"/>
        </w:rPr>
        <w:fldChar w:fldCharType="separate"/>
      </w:r>
      <w:r w:rsidRPr="00D0452D">
        <w:rPr>
          <w:rFonts w:ascii="Georgia" w:hAnsi="Georgia"/>
          <w:noProof/>
        </w:rPr>
        <w:t>(Brooks et al., 2014)</w:t>
      </w:r>
      <w:r w:rsidRPr="00D0452D">
        <w:rPr>
          <w:rFonts w:ascii="Georgia" w:hAnsi="Georgia"/>
        </w:rPr>
        <w:fldChar w:fldCharType="end"/>
      </w:r>
      <w:r w:rsidRPr="00D0452D">
        <w:rPr>
          <w:rFonts w:ascii="Georgia" w:hAnsi="Georgia"/>
        </w:rPr>
        <w:t xml:space="preserve">. Perubahan yang terjadi dalam diri seseorang dapat dilihat dari sikap dan tingkah laku bahkan hasil belajar yang diukur dengan pemberian tes </w:t>
      </w:r>
      <w:r w:rsidRPr="00D0452D">
        <w:rPr>
          <w:rFonts w:ascii="Georgia" w:hAnsi="Georgia"/>
        </w:rPr>
        <w:fldChar w:fldCharType="begin" w:fldLock="1"/>
      </w:r>
      <w:r w:rsidRPr="00D0452D">
        <w:rPr>
          <w:rFonts w:ascii="Georgia" w:hAnsi="Georgia"/>
        </w:rPr>
        <w:instrText>ADDIN CSL_CITATION {"citationItems":[{"id":"ITEM-1","itemData":{"DOI":"10.1080/2331186X.2020.1738184","ISSN":"2331186X","abstract":"This study aimed at investigating on factors affecting the attitudes of grade 10 students towards learning EFL in Debremarkos Comprehensive Secondary School in Debre Markos town, Ethiopia. The researcher randomly selected 103 sample students (10%) out of the total population (1030) for the study. In order to gather data, a questionnaire was carefully and systematically adapted and designed. Nine sample students were also selected purposely for focus group discussion, and Grade 10 English teachers were selected for the interview. Then, the data were analyzed quantitatively and qualitatively. The findings of the study mainly showed that the attitudes of grade 10 students towards learning EFL is positive. There are social factors (e.g., English native speakers, peer groups and learners’ parents) affecting students’ attitudes positively. On the other hand, educational context factors like English language teachers, the English language learning situations (e.g., the classrooms, arrangements of seats and the physical learning environment) had negative impacts on students’ attitude. However, the findings showed that target language learners have positive attitudes towards the other educational context factor that is the English textbook of grade 10 which means English as a foreign language teaching materials in the study’s context affect students’ attitudes positively. By lowering the psychological variables (i.e. affective filters) for the target language learners, it is possible to aid the language learning process. Thus, as the implication of this study considers, the physical learning environment should be improved, and to achieve this, the government should work in conjunction with the school principals, teachers and societies.","author":[{"dropping-particle":"","family":"Getie","given":"Addisu Sewbihon","non-dropping-particle":"","parse-names":false,"suffix":""}],"container-title":"Cogent Education","id":"ITEM-1","issue":"1","issued":{"date-parts":[["2020"]]},"page":"0-37","publisher":"Cogent","title":"Factors affecting the attitudes of students towards learning English as a foreign language","type":"article-journal","volume":"7"},"uris":["http://www.mendeley.com/documents/?uuid=d873d64b-a5c9-428d-a1e6-3171274a8e20"]}],"mendeley":{"formattedCitation":"(Getie, 2020)","plainTextFormattedCitation":"(Getie, 2020)","previouslyFormattedCitation":"(Getie, 2020)"},"properties":{"noteIndex":0},"schema":"https://github.com/citation-style-language/schema/raw/master/csl-citation.json"}</w:instrText>
      </w:r>
      <w:r w:rsidRPr="00D0452D">
        <w:rPr>
          <w:rFonts w:ascii="Georgia" w:hAnsi="Georgia"/>
        </w:rPr>
        <w:fldChar w:fldCharType="separate"/>
      </w:r>
      <w:r w:rsidRPr="00D0452D">
        <w:rPr>
          <w:rFonts w:ascii="Georgia" w:hAnsi="Georgia"/>
          <w:noProof/>
        </w:rPr>
        <w:t>(Getie, 2020)</w:t>
      </w:r>
      <w:r w:rsidRPr="00D0452D">
        <w:rPr>
          <w:rFonts w:ascii="Georgia" w:hAnsi="Georgia"/>
        </w:rPr>
        <w:fldChar w:fldCharType="end"/>
      </w:r>
      <w:r w:rsidRPr="00D0452D">
        <w:rPr>
          <w:rFonts w:ascii="Georgia" w:hAnsi="Georgia"/>
        </w:rPr>
        <w:t xml:space="preserve">. Dalam hal ini hasil belajar kognitif merupakan kemampuan siswa dalam mempelajari suatu konsep dan dinyatakan dalam skor melalui hasil tes </w:t>
      </w:r>
      <w:r w:rsidRPr="00D0452D">
        <w:rPr>
          <w:rFonts w:ascii="Georgia" w:hAnsi="Georgia"/>
        </w:rPr>
        <w:fldChar w:fldCharType="begin" w:fldLock="1"/>
      </w:r>
      <w:r w:rsidRPr="00D0452D">
        <w:rPr>
          <w:rFonts w:ascii="Georgia" w:hAnsi="Georgia"/>
        </w:rPr>
        <w:instrText>ADDIN CSL_CITATION {"citationItems":[{"id":"ITEM-1","itemData":{"DOI":"10.1080/14729679.2019.1660191","ISSN":"1472-9679","author":[{"dropping-particle":"","family":"Pyun","given":"Do Young","non-dropping-particle":"","parse-names":false,"suffix":""},{"dropping-particle":"","family":"Keng","given":"Chee","non-dropping-particle":"","parse-names":false,"suffix":""},{"dropping-particle":"","family":"Wang","given":"John","non-dropping-particle":"","parse-names":false,"suffix":""},{"dropping-particle":"","family":"Koh","given":"Koon Teck","non-dropping-particle":"","parse-names":false,"suffix":""}],"container-title":"Journal of Adventure Education and Outdoor Learning","id":"ITEM-1","issue":"00","issued":{"date-parts":[["2019"]]},"page":"1-15","publisher":"Routledge","title":"Testing a proposed model of perceived cognitive learning outcomes in outdoor education","type":"article-journal","volume":"00"},"uris":["http://www.mendeley.com/documents/?uuid=a2ad65d2-79bd-43db-8541-6fb9707f51a4"]}],"mendeley":{"formattedCitation":"(Pyun et al., 2019)","plainTextFormattedCitation":"(Pyun et al., 2019)","previouslyFormattedCitation":"(Pyun et al., 2019)"},"properties":{"noteIndex":0},"schema":"https://github.com/citation-style-language/schema/raw/master/csl-citation.json"}</w:instrText>
      </w:r>
      <w:r w:rsidRPr="00D0452D">
        <w:rPr>
          <w:rFonts w:ascii="Georgia" w:hAnsi="Georgia"/>
        </w:rPr>
        <w:fldChar w:fldCharType="separate"/>
      </w:r>
      <w:r w:rsidRPr="00D0452D">
        <w:rPr>
          <w:rFonts w:ascii="Georgia" w:hAnsi="Georgia"/>
          <w:noProof/>
        </w:rPr>
        <w:t>(Pyun et al., 2019)</w:t>
      </w:r>
      <w:r w:rsidRPr="00D0452D">
        <w:rPr>
          <w:rFonts w:ascii="Georgia" w:hAnsi="Georgia"/>
        </w:rPr>
        <w:fldChar w:fldCharType="end"/>
      </w:r>
      <w:r w:rsidRPr="00D0452D">
        <w:rPr>
          <w:rFonts w:ascii="Georgia" w:hAnsi="Georgia"/>
        </w:rPr>
        <w:t xml:space="preserve">. Tingkat keberhasilan dalam pencapaian pembelajaran dapat memungkinkan siswa untuk menggali pengetahuan dalam berbagai pengalaman </w:t>
      </w:r>
      <w:r w:rsidRPr="00D0452D">
        <w:rPr>
          <w:rFonts w:ascii="Georgia" w:hAnsi="Georgia"/>
        </w:rPr>
        <w:fldChar w:fldCharType="begin" w:fldLock="1"/>
      </w:r>
      <w:r w:rsidRPr="00D0452D">
        <w:rPr>
          <w:rFonts w:ascii="Georgia" w:hAnsi="Georgia"/>
        </w:rPr>
        <w:instrText>ADDIN CSL_CITATION {"citationItems":[{"id":"ITEM-1","itemData":{"DOI":"10.3390/su122410367","ISSN":"20711050","abstract":"The research focuses on identifying the way in which Romanian universities managed to provide knowledge during the Coronavirus pandemic, when, in a very short time, universities had to adapt the educational process for exclusively online teaching and learning. In this regard, we analyzed students’ perception regarding online learning, their capacity to assimilate information, and the use of E-learning platforms. An online survey based on a semi-structured questionnaire was conducted. Data was collected from 762 students from two of the largest Romanian universities. The results of the research revealed that higher education institutions in Romania were not prepared for exclusively online learning. Thus, the advantages of online learning identified in other studies seem to diminish in value, while disadvantages become more prominent. The hierarchy of problems that arise in online learning changes in the context of the crisis caused by the pandemic. Technical issues are the most important, followed by teachers’ lack of technical skills and their teaching style improperly adapted to the online environment. However, the last place was assigned by students to the lack of interaction with teachers or poor communication with them. Based on these findings, research implications for universities and researchers are discussed.","author":[{"dropping-particle":"","family":"Coman","given":"Claudiu","non-dropping-particle":"","parse-names":false,"suffix":""},{"dropping-particle":"","family":"Țîru","given":"Laurențiu Gabriel","non-dropping-particle":"","parse-names":false,"suffix":""},{"dropping-particle":"","family":"Meseșan-Schmitz","given":"Luiza","non-dropping-particle":"","parse-names":false,"suffix":""},{"dropping-particle":"","family":"Stanciu","given":"Carmen","non-dropping-particle":"","parse-names":false,"suffix":""},{"dropping-particle":"","family":"Bularca","given":"Maria Cristina","non-dropping-particle":"","parse-names":false,"suffix":""}],"container-title":"Sustainability (Switzerland)","id":"ITEM-1","issue":"24","issued":{"date-parts":[["2020"]]},"page":"1-22","title":"Online teaching and learning in higher education during the coronavirus pandemic: Students’ perspective","type":"article-journal","volume":"12"},"uris":["http://www.mendeley.com/documents/?uuid=9ac0ae57-8b85-4ddd-b1fa-899224be9db7"]}],"mendeley":{"formattedCitation":"(Coman et al., 2020)","plainTextFormattedCitation":"(Coman et al., 2020)","previouslyFormattedCitation":"(Coman et al., 2020)"},"properties":{"noteIndex":0},"schema":"https://github.com/citation-style-language/schema/raw/master/csl-citation.json"}</w:instrText>
      </w:r>
      <w:r w:rsidRPr="00D0452D">
        <w:rPr>
          <w:rFonts w:ascii="Georgia" w:hAnsi="Georgia"/>
        </w:rPr>
        <w:fldChar w:fldCharType="separate"/>
      </w:r>
      <w:r w:rsidRPr="00D0452D">
        <w:rPr>
          <w:rFonts w:ascii="Georgia" w:hAnsi="Georgia"/>
          <w:noProof/>
        </w:rPr>
        <w:t>(Coman et al., 2020)</w:t>
      </w:r>
      <w:r w:rsidRPr="00D0452D">
        <w:rPr>
          <w:rFonts w:ascii="Georgia" w:hAnsi="Georgia"/>
        </w:rPr>
        <w:fldChar w:fldCharType="end"/>
      </w:r>
      <w:r w:rsidRPr="00D0452D">
        <w:rPr>
          <w:rFonts w:ascii="Georgia" w:hAnsi="Georgia"/>
        </w:rPr>
        <w:t xml:space="preserve">. Hasil belajar kognitif berhubungan dengan pembelajaran sains dalam memecahkan masalah dan bagaimana menuntut siswa agar lebih aktif dalam belajar </w:t>
      </w:r>
      <w:r w:rsidRPr="00D0452D">
        <w:rPr>
          <w:rFonts w:ascii="Georgia" w:hAnsi="Georgia"/>
        </w:rPr>
        <w:fldChar w:fldCharType="begin" w:fldLock="1"/>
      </w:r>
      <w:r w:rsidRPr="00D0452D">
        <w:rPr>
          <w:rFonts w:ascii="Georgia" w:hAnsi="Georgia"/>
        </w:rPr>
        <w:instrText>ADDIN CSL_CITATION {"citationItems":[{"id":"ITEM-1","itemData":{"DOI":"10.1080/10494820.2020.1769683","ISSN":"17445191","abstract":"The infusion and diffusion of the interactive whiteboard (IWB) has attracted considerable interest in educational contexts over the past years. However, research to date has been controversial with regard to the effectiveness of IWB-based instruction on cognitive learning outcomes. This study identified empirical publications that examine students’ cognitive learning outcomes and applied a meta-analysis to determine the overall effectiveness of IWB-based instructions. A systematic database search and literature review identified 23 high-quality, peer-reviewed journal articles that met the inclusion criteria. The meta-analysis was conducted using Review Manager 5.3 software; the calculated effect size showed that the IWB-based instruction can positively influence students’ cognitive learning outcomes, compared to traditional lecture-based lectures. A moderator variable analysis suggests that the pedagogical approach and the year of publication significantly moderate the effectiveness of IWB-based instruction. These results indicate that the IWB-based instruction has matured overtime after several years of application in educational environments, helping students improve their cognitive learning across interdisciplinary research reports. Furthermore, the IWB-based instruction was most effective when instructors applied an independent learning approach, suggesting that IWB-based instruction can be useful for personalized student learning.","author":[{"dropping-particle":"","family":"Shi","given":"Yinghui","non-dropping-particle":"","parse-names":false,"suffix":""},{"dropping-particle":"","family":"Zhang","given":"Jingman","non-dropping-particle":"","parse-names":false,"suffix":""},{"dropping-particle":"","family":"Yang","given":"Huiyun","non-dropping-particle":"","parse-names":false,"suffix":""},{"dropping-particle":"","family":"Yang","given":"Harrison Hao","non-dropping-particle":"","parse-names":false,"suffix":""}],"container-title":"Interactive Learning Environments","id":"ITEM-1","issue":"2","issued":{"date-parts":[["2021"]]},"page":"283-300","publisher":"Taylor &amp; Francis","title":"Effects of Interactive Whiteboard-based Instruction on Students’ Cognitive Learning Outcomes: A Meta-Analysis","type":"article-journal","volume":"29"},"uris":["http://www.mendeley.com/documents/?uuid=9d91f383-bff3-4794-8e68-cfa405bd6f05"]}],"mendeley":{"formattedCitation":"(Shi et al., 2021)","plainTextFormattedCitation":"(Shi et al., 2021)","previouslyFormattedCitation":"(Shi et al., 2021)"},"properties":{"noteIndex":0},"schema":"https://github.com/citation-style-language/schema/raw/master/csl-citation.json"}</w:instrText>
      </w:r>
      <w:r w:rsidRPr="00D0452D">
        <w:rPr>
          <w:rFonts w:ascii="Georgia" w:hAnsi="Georgia"/>
        </w:rPr>
        <w:fldChar w:fldCharType="separate"/>
      </w:r>
      <w:r w:rsidRPr="00D0452D">
        <w:rPr>
          <w:rFonts w:ascii="Georgia" w:hAnsi="Georgia"/>
          <w:noProof/>
        </w:rPr>
        <w:t>(Shi et al., 2021)</w:t>
      </w:r>
      <w:r w:rsidRPr="00D0452D">
        <w:rPr>
          <w:rFonts w:ascii="Georgia" w:hAnsi="Georgia"/>
        </w:rPr>
        <w:fldChar w:fldCharType="end"/>
      </w:r>
      <w:r w:rsidRPr="00D0452D">
        <w:rPr>
          <w:rFonts w:ascii="Georgia" w:hAnsi="Georgia"/>
        </w:rPr>
        <w:t>.</w:t>
      </w:r>
    </w:p>
    <w:p w14:paraId="376A4AC7" w14:textId="77777777" w:rsidR="00D0452D" w:rsidRPr="00D0452D" w:rsidRDefault="00D0452D" w:rsidP="00D0452D">
      <w:pPr>
        <w:pStyle w:val="E-JOURNALBody"/>
        <w:rPr>
          <w:rFonts w:ascii="Georgia" w:hAnsi="Georgia"/>
          <w:szCs w:val="22"/>
          <w:lang w:val="en-US"/>
        </w:rPr>
      </w:pPr>
      <w:r w:rsidRPr="00D0452D">
        <w:rPr>
          <w:rFonts w:ascii="Georgia" w:hAnsi="Georgia"/>
          <w:szCs w:val="22"/>
        </w:rPr>
        <w:t>Rendahnya hasil belajar kognitif siswa disebabkan beberapa faktor seperti metode dan media pembelajaran masih tradisional, sehingga siswa kurang akti</w:t>
      </w:r>
      <w:r w:rsidRPr="00D0452D">
        <w:rPr>
          <w:rFonts w:ascii="Georgia" w:hAnsi="Georgia"/>
          <w:szCs w:val="22"/>
          <w:lang w:val="en-US"/>
        </w:rPr>
        <w:t xml:space="preserve">f </w:t>
      </w:r>
      <w:proofErr w:type="spellStart"/>
      <w:r w:rsidRPr="00D0452D">
        <w:rPr>
          <w:rFonts w:ascii="Georgia" w:hAnsi="Georgia"/>
          <w:szCs w:val="22"/>
          <w:lang w:val="en-US"/>
        </w:rPr>
        <w:t>dalam</w:t>
      </w:r>
      <w:proofErr w:type="spellEnd"/>
      <w:r w:rsidRPr="00D0452D">
        <w:rPr>
          <w:rFonts w:ascii="Georgia" w:hAnsi="Georgia"/>
          <w:szCs w:val="22"/>
          <w:lang w:val="en-US"/>
        </w:rPr>
        <w:t xml:space="preserve"> </w:t>
      </w:r>
      <w:proofErr w:type="spellStart"/>
      <w:r w:rsidRPr="00D0452D">
        <w:rPr>
          <w:rFonts w:ascii="Georgia" w:hAnsi="Georgia"/>
          <w:szCs w:val="22"/>
          <w:lang w:val="en-US"/>
        </w:rPr>
        <w:t>mengembangkan</w:t>
      </w:r>
      <w:proofErr w:type="spellEnd"/>
      <w:r w:rsidRPr="00D0452D">
        <w:rPr>
          <w:rFonts w:ascii="Georgia" w:hAnsi="Georgia"/>
          <w:szCs w:val="22"/>
          <w:lang w:val="en-US"/>
        </w:rPr>
        <w:t xml:space="preserve"> </w:t>
      </w:r>
      <w:proofErr w:type="spellStart"/>
      <w:r w:rsidRPr="00D0452D">
        <w:rPr>
          <w:rFonts w:ascii="Georgia" w:hAnsi="Georgia"/>
          <w:szCs w:val="22"/>
          <w:lang w:val="en-US"/>
        </w:rPr>
        <w:t>keterampilan</w:t>
      </w:r>
      <w:proofErr w:type="spellEnd"/>
      <w:r w:rsidRPr="00D0452D">
        <w:rPr>
          <w:rFonts w:ascii="Georgia" w:hAnsi="Georgia"/>
          <w:szCs w:val="22"/>
          <w:lang w:val="en-US"/>
        </w:rPr>
        <w:t xml:space="preserve"> </w:t>
      </w:r>
      <w:proofErr w:type="spellStart"/>
      <w:r w:rsidRPr="00D0452D">
        <w:rPr>
          <w:rFonts w:ascii="Georgia" w:hAnsi="Georgia"/>
          <w:szCs w:val="22"/>
          <w:lang w:val="en-US"/>
        </w:rPr>
        <w:t>ilmiah</w:t>
      </w:r>
      <w:proofErr w:type="spellEnd"/>
      <w:r w:rsidRPr="00D0452D">
        <w:rPr>
          <w:rFonts w:ascii="Georgia" w:hAnsi="Georgia"/>
          <w:szCs w:val="22"/>
        </w:rPr>
        <w:t xml:space="preserve"> </w:t>
      </w:r>
      <w:r w:rsidRPr="00D0452D">
        <w:rPr>
          <w:rFonts w:ascii="Georgia" w:hAnsi="Georgia"/>
          <w:szCs w:val="22"/>
        </w:rPr>
        <w:fldChar w:fldCharType="begin" w:fldLock="1"/>
      </w:r>
      <w:r w:rsidRPr="00D0452D">
        <w:rPr>
          <w:rFonts w:ascii="Georgia" w:hAnsi="Georgia"/>
          <w:szCs w:val="22"/>
        </w:rPr>
        <w:instrText>ADDIN CSL_CITATION {"citationItems":[{"id":"ITEM-1","itemData":{"DOI":"10.1080/08923647.2018.1509265","ISSN":"15389286","abstract":"Online education programs are well established in higher education, including graduate level and non-traditional teacher education programs. However, there is a lack of substantial research into online programs for undergraduate students in comparable preparation programs. The purpose of this study was to determine how student progress in a face-to-face or traditional growth and development course compares to student performance in an online section taught by the same instructor, and to determine what factors contributed to performance in the course as determined by student grades and responses, perceived instructional strategies, and participation in online interactive content. This study used a mixed-method design using both quantitative and qualitative data. Findings from the study suggest that students enrolled in the traditional class generally received slightly higher grades and assignment scores than those who participated in the online section. Other differences in the courses existed and contributed to overall performance, but instructor feedback was reported as an important hallmark of both courses. Students in the online section who reported they were comfortable with learning in a virtual environment or who had attended a Blackboard Collaborate session with their instructor fared better in the course.","author":[{"dropping-particle":"","family":"Hurlbut","given":"Amanda R.","non-dropping-particle":"","parse-names":false,"suffix":""}],"container-title":"American Journal of Distance Education","id":"ITEM-1","issue":"4","issued":{"date-parts":[["2018"]]},"page":"248-266","publisher":"Routledge","title":"Online vs. traditional learning in teacher education: a comparison of student progress","type":"article-journal","volume":"32"},"uris":["http://www.mendeley.com/documents/?uuid=81f7cc5b-9f56-4e9c-875a-025ca4242bae"]}],"mendeley":{"formattedCitation":"(Hurlbut, 2018)","manualFormatting":"(Hurlbut, 2018","plainTextFormattedCitation":"(Hurlbut, 2018)","previouslyFormattedCitation":"(Hurlbut, 2018)"},"properties":{"noteIndex":0},"schema":"https://github.com/citation-style-language/schema/raw/master/csl-citation.json"}</w:instrText>
      </w:r>
      <w:r w:rsidRPr="00D0452D">
        <w:rPr>
          <w:rFonts w:ascii="Georgia" w:hAnsi="Georgia"/>
          <w:szCs w:val="22"/>
        </w:rPr>
        <w:fldChar w:fldCharType="separate"/>
      </w:r>
      <w:r w:rsidRPr="00D0452D">
        <w:rPr>
          <w:rFonts w:ascii="Georgia" w:hAnsi="Georgia"/>
          <w:noProof/>
          <w:szCs w:val="22"/>
        </w:rPr>
        <w:t>(Hurlbut, 2018</w:t>
      </w:r>
      <w:r w:rsidRPr="00D0452D">
        <w:rPr>
          <w:rFonts w:ascii="Georgia" w:hAnsi="Georgia"/>
          <w:szCs w:val="22"/>
        </w:rPr>
        <w:fldChar w:fldCharType="end"/>
      </w:r>
      <w:r w:rsidRPr="00D0452D">
        <w:rPr>
          <w:rFonts w:ascii="Georgia" w:hAnsi="Georgia"/>
          <w:szCs w:val="22"/>
          <w:lang w:val="en-US"/>
        </w:rPr>
        <w:t>;</w:t>
      </w:r>
      <w:r w:rsidRPr="00D0452D">
        <w:rPr>
          <w:rFonts w:ascii="Georgia" w:hAnsi="Georgia"/>
          <w:szCs w:val="22"/>
        </w:rPr>
        <w:fldChar w:fldCharType="begin" w:fldLock="1"/>
      </w:r>
      <w:r w:rsidRPr="00D0452D">
        <w:rPr>
          <w:rFonts w:ascii="Georgia" w:hAnsi="Georgia"/>
          <w:szCs w:val="22"/>
        </w:rPr>
        <w:instrText>ADDIN CSL_CITATION {"citationItems":[{"id":"ITEM-1","itemData":{"DOI":"10.1021/acs.jchemed.8b00637","ISSN":"19381328","abstract":"The laboratory has occupied an important place in the general chemistry curriculum for well over a century, despite the fact that many have voiced concern about its value and utility. In an effort to potentially increase capacity in our general chemistry courses, we developed and implemented a hybrid laboratory curriculum that consisted of alternating face-to-face and virtual laboratory experiments. This study sought to better understand the impact that this hybrid approach had on students' cognitive, affective, and psychomotor learning. The results suggest that students taught using the hybrid approach developed similar cognitive and psychomotor skills in comparison to students taught using a traditional laboratory curriculum; however, their affective outlook toward chemistry was significantly lower.","author":[{"dropping-particle":"","family":"Enneking","given":"Kory M.","non-dropping-particle":"","parse-names":false,"suffix":""},{"dropping-particle":"","family":"Breitenstein","given":"Graham R.","non-dropping-particle":"","parse-names":false,"suffix":""},{"dropping-particle":"","family":"Coleman","given":"Amelia F.","non-dropping-particle":"","parse-names":false,"suffix":""},{"dropping-particle":"","family":"Reeves","given":"James H.","non-dropping-particle":"","parse-names":false,"suffix":""},{"dropping-particle":"","family":"Wang","given":"Yishi","non-dropping-particle":"","parse-names":false,"suffix":""},{"dropping-particle":"","family":"Grove","given":"Nathaniel P.","non-dropping-particle":"","parse-names":false,"suffix":""}],"container-title":"Journal of Chemical Education","genre":"research-article","id":"ITEM-1","issue":"6","issued":{"date-parts":[["2019"]]},"page":"1058-1067","publisher":"American Chemical Society","title":"The Evaluation of a Hybrid, General Chemistry Laboratory Curriculum: Impact on Students' Cognitive, Affective, and Psychomotor Learning","type":"article-journal","volume":"96"},"uris":["http://www.mendeley.com/documents/?uuid=79389f34-dc67-4fad-850e-3185e362fd30"]}],"mendeley":{"formattedCitation":"(Enneking et al., 2019)","manualFormatting":"Enneking et al., 2019)","plainTextFormattedCitation":"(Enneking et al., 2019)","previouslyFormattedCitation":"(Enneking et al., 2019)"},"properties":{"noteIndex":0},"schema":"https://github.com/citation-style-language/schema/raw/master/csl-citation.json"}</w:instrText>
      </w:r>
      <w:r w:rsidRPr="00D0452D">
        <w:rPr>
          <w:rFonts w:ascii="Georgia" w:hAnsi="Georgia"/>
          <w:szCs w:val="22"/>
        </w:rPr>
        <w:fldChar w:fldCharType="separate"/>
      </w:r>
      <w:r w:rsidRPr="00D0452D">
        <w:rPr>
          <w:rFonts w:ascii="Georgia" w:hAnsi="Georgia"/>
          <w:noProof/>
          <w:szCs w:val="22"/>
        </w:rPr>
        <w:t>Enneking et al., 2019)</w:t>
      </w:r>
      <w:r w:rsidRPr="00D0452D">
        <w:rPr>
          <w:rFonts w:ascii="Georgia" w:hAnsi="Georgia"/>
          <w:szCs w:val="22"/>
        </w:rPr>
        <w:fldChar w:fldCharType="end"/>
      </w:r>
      <w:r w:rsidRPr="00D0452D">
        <w:rPr>
          <w:rFonts w:ascii="Georgia" w:hAnsi="Georgia"/>
          <w:szCs w:val="22"/>
        </w:rPr>
        <w:t>. Guru belum mampu mengaitkan</w:t>
      </w:r>
      <w:r w:rsidRPr="00D0452D">
        <w:rPr>
          <w:rFonts w:ascii="Georgia" w:hAnsi="Georgia"/>
          <w:szCs w:val="22"/>
          <w:lang w:val="en-US"/>
        </w:rPr>
        <w:t xml:space="preserve"> </w:t>
      </w:r>
      <w:proofErr w:type="spellStart"/>
      <w:r w:rsidRPr="00D0452D">
        <w:rPr>
          <w:rFonts w:ascii="Georgia" w:hAnsi="Georgia"/>
          <w:szCs w:val="22"/>
          <w:lang w:val="en-US"/>
        </w:rPr>
        <w:t>fenomena</w:t>
      </w:r>
      <w:proofErr w:type="spellEnd"/>
      <w:r w:rsidRPr="00D0452D">
        <w:rPr>
          <w:rFonts w:ascii="Georgia" w:hAnsi="Georgia"/>
          <w:szCs w:val="22"/>
          <w:lang w:val="en-US"/>
        </w:rPr>
        <w:t xml:space="preserve"> </w:t>
      </w:r>
      <w:proofErr w:type="spellStart"/>
      <w:r w:rsidRPr="00D0452D">
        <w:rPr>
          <w:rFonts w:ascii="Georgia" w:hAnsi="Georgia"/>
          <w:szCs w:val="22"/>
          <w:lang w:val="en-US"/>
        </w:rPr>
        <w:t>sains</w:t>
      </w:r>
      <w:proofErr w:type="spellEnd"/>
      <w:r w:rsidRPr="00D0452D">
        <w:rPr>
          <w:rFonts w:ascii="Georgia" w:hAnsi="Georgia"/>
          <w:szCs w:val="22"/>
          <w:lang w:val="en-US"/>
        </w:rPr>
        <w:t xml:space="preserve"> </w:t>
      </w:r>
      <w:r w:rsidRPr="00D0452D">
        <w:rPr>
          <w:rFonts w:ascii="Georgia" w:hAnsi="Georgia"/>
          <w:szCs w:val="22"/>
        </w:rPr>
        <w:t>dan penyampaian materi pembelajaran secara baik</w:t>
      </w:r>
      <w:r w:rsidRPr="00D0452D">
        <w:rPr>
          <w:rFonts w:ascii="Georgia" w:hAnsi="Georgia"/>
          <w:szCs w:val="22"/>
          <w:lang w:val="en-US"/>
        </w:rPr>
        <w:t xml:space="preserve"> agar </w:t>
      </w:r>
      <w:proofErr w:type="spellStart"/>
      <w:r w:rsidRPr="00D0452D">
        <w:rPr>
          <w:rFonts w:ascii="Georgia" w:hAnsi="Georgia"/>
          <w:szCs w:val="22"/>
          <w:lang w:val="en-US"/>
        </w:rPr>
        <w:t>dapat</w:t>
      </w:r>
      <w:proofErr w:type="spellEnd"/>
      <w:r w:rsidRPr="00D0452D">
        <w:rPr>
          <w:rFonts w:ascii="Georgia" w:hAnsi="Georgia"/>
          <w:szCs w:val="22"/>
          <w:lang w:val="en-US"/>
        </w:rPr>
        <w:t xml:space="preserve"> </w:t>
      </w:r>
      <w:proofErr w:type="spellStart"/>
      <w:r w:rsidRPr="00D0452D">
        <w:rPr>
          <w:rFonts w:ascii="Georgia" w:hAnsi="Georgia"/>
          <w:szCs w:val="22"/>
          <w:lang w:val="en-US"/>
        </w:rPr>
        <w:t>dipahami</w:t>
      </w:r>
      <w:proofErr w:type="spellEnd"/>
      <w:r w:rsidRPr="00D0452D">
        <w:rPr>
          <w:rFonts w:ascii="Georgia" w:hAnsi="Georgia"/>
          <w:szCs w:val="22"/>
          <w:lang w:val="en-US"/>
        </w:rPr>
        <w:t xml:space="preserve"> </w:t>
      </w:r>
      <w:proofErr w:type="spellStart"/>
      <w:r w:rsidRPr="00D0452D">
        <w:rPr>
          <w:rFonts w:ascii="Georgia" w:hAnsi="Georgia"/>
          <w:szCs w:val="22"/>
          <w:lang w:val="en-US"/>
        </w:rPr>
        <w:t>oleh</w:t>
      </w:r>
      <w:proofErr w:type="spellEnd"/>
      <w:r w:rsidRPr="00D0452D">
        <w:rPr>
          <w:rFonts w:ascii="Georgia" w:hAnsi="Georgia"/>
          <w:szCs w:val="22"/>
          <w:lang w:val="en-US"/>
        </w:rPr>
        <w:t xml:space="preserve"> </w:t>
      </w:r>
      <w:proofErr w:type="spellStart"/>
      <w:r w:rsidRPr="00D0452D">
        <w:rPr>
          <w:rFonts w:ascii="Georgia" w:hAnsi="Georgia"/>
          <w:szCs w:val="22"/>
          <w:lang w:val="en-US"/>
        </w:rPr>
        <w:t>siswa</w:t>
      </w:r>
      <w:proofErr w:type="spellEnd"/>
      <w:r w:rsidRPr="00D0452D">
        <w:rPr>
          <w:rFonts w:ascii="Georgia" w:hAnsi="Georgia"/>
          <w:szCs w:val="22"/>
          <w:lang w:val="en-US"/>
        </w:rPr>
        <w:t xml:space="preserve"> </w:t>
      </w:r>
      <w:r w:rsidRPr="00D0452D">
        <w:rPr>
          <w:rFonts w:ascii="Georgia" w:hAnsi="Georgia"/>
          <w:szCs w:val="22"/>
          <w:lang w:val="en-US"/>
        </w:rPr>
        <w:fldChar w:fldCharType="begin" w:fldLock="1"/>
      </w:r>
      <w:r w:rsidRPr="00D0452D">
        <w:rPr>
          <w:rFonts w:ascii="Georgia" w:hAnsi="Georgia"/>
          <w:szCs w:val="22"/>
          <w:lang w:val="en-US"/>
        </w:rPr>
        <w:instrText>ADDIN CSL_CITATION {"citationItems":[{"id":"ITEM-1","itemData":{"DOI":"10.1080/10888691.2018.1537791","ISSN":"1088-8691","author":[{"dropping-particle":"","family":"Darling-hammond","given":"Linda","non-dropping-particle":"","parse-names":false,"suffix":""},{"dropping-particle":"","family":"Flook","given":"Lisa","non-dropping-particle":"","parse-names":false,"suffix":""},{"dropping-particle":"","family":"Cook-harvey","given":"Channa","non-dropping-particle":"","parse-names":false,"suffix":""},{"dropping-particle":"","family":"Barron","given":"Brigid","non-dropping-particle":"","parse-names":false,"suffix":""},{"dropping-particle":"","family":"Flook","given":"Lisa","non-dropping-particle":"","parse-names":false,"suffix":""},{"dropping-particle":"","family":"Cook-harvey","given":"Channa","non-dropping-particle":"","parse-names":false,"suffix":""},{"dropping-particle":"","family":"Barron","given":"Brigid","non-dropping-particle":"","parse-names":false,"suffix":""},{"dropping-particle":"","family":"Darling-hammond","given":"Linda","non-dropping-particle":"","parse-names":false,"suffix":""},{"dropping-particle":"","family":"Flook","given":"Lisa","non-dropping-particle":"","parse-names":false,"suffix":""},{"dropping-particle":"","family":"Cook-harvey","given":"Channa","non-dropping-particle":"","parse-names":false,"suffix":""},{"dropping-particle":"","family":"Barron","given":"Brigid","non-dropping-particle":"","parse-names":false,"suffix":""}],"container-title":"Applied Developmental Science","id":"ITEM-1","issue":"0","issued":{"date-parts":[["2019"]]},"page":"1-44","publisher":"Routledge","title":"Implications for educational practice of the science of learning and development","type":"article-journal","volume":"0"},"uris":["http://www.mendeley.com/documents/?uuid=232ce1d9-9b3e-48f8-8a55-bbb64ff6c360"]}],"mendeley":{"formattedCitation":"(Darling-hammond et al., 2019)","plainTextFormattedCitation":"(Darling-hammond et al., 2019)","previouslyFormattedCitation":"(Darling-hammond et al., 2019)"},"properties":{"noteIndex":0},"schema":"https://github.com/citation-style-language/schema/raw/master/csl-citation.json"}</w:instrText>
      </w:r>
      <w:r w:rsidRPr="00D0452D">
        <w:rPr>
          <w:rFonts w:ascii="Georgia" w:hAnsi="Georgia"/>
          <w:szCs w:val="22"/>
          <w:lang w:val="en-US"/>
        </w:rPr>
        <w:fldChar w:fldCharType="separate"/>
      </w:r>
      <w:r w:rsidRPr="00D0452D">
        <w:rPr>
          <w:rFonts w:ascii="Georgia" w:hAnsi="Georgia"/>
          <w:noProof/>
          <w:szCs w:val="22"/>
          <w:lang w:val="en-US"/>
        </w:rPr>
        <w:t>(Darling-hammond et al., 2019)</w:t>
      </w:r>
      <w:r w:rsidRPr="00D0452D">
        <w:rPr>
          <w:rFonts w:ascii="Georgia" w:hAnsi="Georgia"/>
          <w:szCs w:val="22"/>
          <w:lang w:val="en-US"/>
        </w:rPr>
        <w:fldChar w:fldCharType="end"/>
      </w:r>
      <w:r w:rsidRPr="00D0452D">
        <w:rPr>
          <w:rFonts w:ascii="Georgia" w:hAnsi="Georgia"/>
          <w:szCs w:val="22"/>
        </w:rPr>
        <w:t>. Selain itu, guru belum memahami kebutuhan yang diperlukan oleh siswa di era saat ini</w:t>
      </w:r>
      <w:r w:rsidRPr="00D0452D">
        <w:rPr>
          <w:rFonts w:ascii="Georgia" w:hAnsi="Georgia"/>
          <w:szCs w:val="22"/>
          <w:lang w:val="en-US"/>
        </w:rPr>
        <w:t xml:space="preserve"> </w:t>
      </w:r>
      <w:proofErr w:type="spellStart"/>
      <w:r w:rsidRPr="00D0452D">
        <w:rPr>
          <w:rFonts w:ascii="Georgia" w:hAnsi="Georgia"/>
          <w:szCs w:val="22"/>
          <w:lang w:val="en-US"/>
        </w:rPr>
        <w:t>untuk</w:t>
      </w:r>
      <w:proofErr w:type="spellEnd"/>
      <w:r w:rsidRPr="00D0452D">
        <w:rPr>
          <w:rFonts w:ascii="Georgia" w:hAnsi="Georgia"/>
          <w:szCs w:val="22"/>
          <w:lang w:val="en-US"/>
        </w:rPr>
        <w:t xml:space="preserve"> </w:t>
      </w:r>
      <w:proofErr w:type="spellStart"/>
      <w:r w:rsidRPr="00D0452D">
        <w:rPr>
          <w:rFonts w:ascii="Georgia" w:hAnsi="Georgia"/>
          <w:szCs w:val="22"/>
          <w:lang w:val="en-US"/>
        </w:rPr>
        <w:t>melatih</w:t>
      </w:r>
      <w:proofErr w:type="spellEnd"/>
      <w:r w:rsidRPr="00D0452D">
        <w:rPr>
          <w:rFonts w:ascii="Georgia" w:hAnsi="Georgia"/>
          <w:szCs w:val="22"/>
          <w:lang w:val="en-US"/>
        </w:rPr>
        <w:t xml:space="preserve"> </w:t>
      </w:r>
      <w:proofErr w:type="spellStart"/>
      <w:r w:rsidRPr="00D0452D">
        <w:rPr>
          <w:rFonts w:ascii="Georgia" w:hAnsi="Georgia"/>
          <w:szCs w:val="22"/>
          <w:lang w:val="en-US"/>
        </w:rPr>
        <w:t>keterampilan</w:t>
      </w:r>
      <w:proofErr w:type="spellEnd"/>
      <w:r w:rsidRPr="00D0452D">
        <w:rPr>
          <w:rFonts w:ascii="Georgia" w:hAnsi="Georgia"/>
          <w:szCs w:val="22"/>
          <w:lang w:val="en-US"/>
        </w:rPr>
        <w:t xml:space="preserve"> </w:t>
      </w:r>
      <w:proofErr w:type="spellStart"/>
      <w:r w:rsidRPr="00D0452D">
        <w:rPr>
          <w:rFonts w:ascii="Georgia" w:hAnsi="Georgia"/>
          <w:szCs w:val="22"/>
          <w:lang w:val="en-US"/>
        </w:rPr>
        <w:t>komunikasi</w:t>
      </w:r>
      <w:proofErr w:type="spellEnd"/>
      <w:r w:rsidRPr="00D0452D">
        <w:rPr>
          <w:rFonts w:ascii="Georgia" w:hAnsi="Georgia"/>
          <w:szCs w:val="22"/>
          <w:lang w:val="en-US"/>
        </w:rPr>
        <w:t xml:space="preserve"> </w:t>
      </w:r>
      <w:proofErr w:type="spellStart"/>
      <w:r w:rsidRPr="00D0452D">
        <w:rPr>
          <w:rFonts w:ascii="Georgia" w:hAnsi="Georgia"/>
          <w:szCs w:val="22"/>
          <w:lang w:val="en-US"/>
        </w:rPr>
        <w:t>siswa</w:t>
      </w:r>
      <w:proofErr w:type="spellEnd"/>
      <w:r w:rsidRPr="00D0452D">
        <w:rPr>
          <w:rFonts w:ascii="Georgia" w:hAnsi="Georgia"/>
          <w:szCs w:val="22"/>
          <w:lang w:val="en-US"/>
        </w:rPr>
        <w:t xml:space="preserve"> </w:t>
      </w:r>
      <w:r w:rsidRPr="00D0452D">
        <w:rPr>
          <w:rFonts w:ascii="Georgia" w:hAnsi="Georgia"/>
          <w:szCs w:val="22"/>
        </w:rPr>
        <w:fldChar w:fldCharType="begin" w:fldLock="1"/>
      </w:r>
      <w:r w:rsidRPr="00D0452D">
        <w:rPr>
          <w:rFonts w:ascii="Georgia" w:hAnsi="Georgia"/>
          <w:szCs w:val="22"/>
        </w:rPr>
        <w:instrText>ADDIN CSL_CITATION {"citationItems":[{"id":"ITEM-1","itemData":{"DOI":"10.28945/1968","ISSN":"1547-9714","abstract":"Despite teacher resistance to the use of technology in education, blended learning has increased rapidly, driven by evidence of its advantages over either online or classroom teaching alone. However, blended learning courses still fail to maximize the benefits this format offers. Much research has been conducted on various aspects of this problem, but only one other study has ex- amined teaching practice in a blended course. Teachers using blended learning were interviewed about their use of online and classroom components and the reasons for their decisions. The online and classroom aspects of their course were analysed against a pedagogical framework of engagement strategies. Classroom components were found to be more highly valued by teachers than those online, an attitude largely driven by their perceptions that specific learning functions were best suited to particular formats. The courses themselves reflect these values. Most teachers used well-developed engagement strategies in their classroom teaching, compared to a minimal use of strategies online. Further, with one exception there was a lack of integration between online and classroom components. Blended learning will not fulfill its promise of better learning unless teachers can be encouraged to re-think and redesign courses that afford students more, and different learning experiences than those offered by either online or classroom alone. This paper adds to a small literature base examining what teachers actually do in blended learning, and sig- nals steps that teachers and their institutions might take to build on the opportunities presented by blended learning.","author":[{"dropping-particle":"","family":"Jeffrey","given":"Lynn","non-dropping-particle":"","parse-names":false,"suffix":""},{"dropping-particle":"","family":"Milne","given":"John","non-dropping-particle":"","parse-names":false,"suffix":""},{"dropping-particle":"","family":"Suddaby","given":"Gordon","non-dropping-particle":"","parse-names":false,"suffix":""},{"dropping-particle":"","family":"Higgins","given":"Andrew","non-dropping-particle":"","parse-names":false,"suffix":""}],"container-title":"Journal of Information Technology Education: Research","id":"ITEM-1","issued":{"date-parts":[["2014"]]},"page":"121-140","title":"Blended Learning: How Teachers Balance the Blend of Online and Classroom Components","type":"article-journal","volume":"13"},"uris":["http://www.mendeley.com/documents/?uuid=2f7c8fab-6c53-4cfe-8612-85da8b04b7b9"]}],"mendeley":{"formattedCitation":"(Jeffrey et al., 2014)","plainTextFormattedCitation":"(Jeffrey et al., 2014)"},"properties":{"noteIndex":0},"schema":"https://github.com/citation-style-language/schema/raw/master/csl-citation.json"}</w:instrText>
      </w:r>
      <w:r w:rsidRPr="00D0452D">
        <w:rPr>
          <w:rFonts w:ascii="Georgia" w:hAnsi="Georgia"/>
          <w:szCs w:val="22"/>
        </w:rPr>
        <w:fldChar w:fldCharType="separate"/>
      </w:r>
      <w:r w:rsidRPr="00D0452D">
        <w:rPr>
          <w:rFonts w:ascii="Georgia" w:hAnsi="Georgia"/>
          <w:noProof/>
          <w:szCs w:val="22"/>
        </w:rPr>
        <w:t>(Jeffrey et al., 2014)</w:t>
      </w:r>
      <w:r w:rsidRPr="00D0452D">
        <w:rPr>
          <w:rFonts w:ascii="Georgia" w:hAnsi="Georgia"/>
          <w:szCs w:val="22"/>
        </w:rPr>
        <w:fldChar w:fldCharType="end"/>
      </w:r>
      <w:r w:rsidRPr="00D0452D">
        <w:rPr>
          <w:rFonts w:ascii="Georgia" w:hAnsi="Georgia"/>
          <w:szCs w:val="22"/>
        </w:rPr>
        <w:t>. Menyikapi hal fakta yang ada, maka menawarkan sebuah model pembelajaran yakni pemberdayaan berpikir melalui pertanyaan (</w:t>
      </w:r>
      <w:r w:rsidRPr="00D0452D">
        <w:rPr>
          <w:rFonts w:ascii="Georgia" w:hAnsi="Georgia"/>
          <w:szCs w:val="22"/>
          <w:lang w:val="en-US"/>
        </w:rPr>
        <w:t>PBMP</w:t>
      </w:r>
      <w:r w:rsidRPr="00D0452D">
        <w:rPr>
          <w:rFonts w:ascii="Georgia" w:hAnsi="Georgia"/>
          <w:szCs w:val="22"/>
        </w:rPr>
        <w:t xml:space="preserve">) dengan harapan dapat membantu guru dan siswa dalam meningkatkan hasil belajar siswa khususnya pembelajaran sains. Model </w:t>
      </w:r>
      <w:r w:rsidRPr="00D0452D">
        <w:rPr>
          <w:rFonts w:ascii="Georgia" w:hAnsi="Georgia"/>
          <w:szCs w:val="22"/>
          <w:lang w:val="en-US"/>
        </w:rPr>
        <w:t>PBMP</w:t>
      </w:r>
      <w:r w:rsidRPr="00D0452D">
        <w:rPr>
          <w:rFonts w:ascii="Georgia" w:hAnsi="Georgia"/>
          <w:szCs w:val="22"/>
        </w:rPr>
        <w:t xml:space="preserve"> mampu memberdayakan kemampuan berpikir kritis untuk menjawab pertanyaan-pertanyaan yang tersusun secara sistematis. Hasil belajar akan dipengaruhi oleh model pembelajaran, desain kurikulum, dan pengajaran </w:t>
      </w:r>
      <w:r w:rsidRPr="00D0452D">
        <w:rPr>
          <w:rFonts w:ascii="Georgia" w:hAnsi="Georgia"/>
          <w:szCs w:val="22"/>
        </w:rPr>
        <w:fldChar w:fldCharType="begin" w:fldLock="1"/>
      </w:r>
      <w:r w:rsidRPr="00D0452D">
        <w:rPr>
          <w:rFonts w:ascii="Georgia" w:hAnsi="Georgia"/>
          <w:szCs w:val="22"/>
        </w:rPr>
        <w:instrText>ADDIN CSL_CITATION {"citationItems":[{"id":"ITEM-1","itemData":{"DOI":"10.7763/ijeeee.2014.v4.312","ISSN":"20103654","abstract":"For the past decade, Makerere University seen integration of ICTs as an enhancement tool in its pedagogical \\rprocesses. The level of enhancement has been slow and not satisfactory considering the low number of staff that \\r\\npedagogically integrate ICT for teaching and learning. Several studies had indicated in the past how e-learning has been implemented in Makerere University but there was no empirical evidence to explain the slow pedagogical ICT adoption in the University. Lack of such information \\r\\ncontributed to the lack of concrete interventions that could be devised to transform pedagogical integration of ICT at Makerere University. Using a mixed research approach, a comparative study was undertaken to find out the actual \\r\\ncauses of slow pedagogical integration and at the same time suggest interventions that could improve the situation from using ICT as an enhancement tool but a transformative tool as per the SAMR model. These interventions arising from this study could be utilized by any other institution which has slow adoption of ICT for pedagogical purposes. \\r\\n","author":[{"dropping-particle":"","family":"Jude","given":"Lubega","non-dropping-particle":"","parse-names":false,"suffix":""},{"dropping-particle":"","family":"Kajura","given":"Mugisha","non-dropping-particle":"","parse-names":false,"suffix":""},{"dropping-particle":"","family":"Birevu","given":"Muyinda","non-dropping-particle":"","parse-names":false,"suffix":""}],"container-title":"International Journal of e-Education, e-Business, e-Management and e-Learning","id":"ITEM-1","issue":"2","issued":{"date-parts":[["2014"]]},"title":"Adoption of the SAMR Model to Asses ICT Pedagogical Adoption: A Case of Makerere University","type":"article-journal","volume":"4"},"uris":["http://www.mendeley.com/documents/?uuid=48f82e0f-140b-4502-9536-45c164615e7b"]}],"mendeley":{"formattedCitation":"(Jude et al., 2014)","plainTextFormattedCitation":"(Jude et al., 2014)","previouslyFormattedCitation":"(Jude et al., 2014)"},"properties":{"noteIndex":0},"schema":"https://github.com/citation-style-language/schema/raw/master/csl-citation.json"}</w:instrText>
      </w:r>
      <w:r w:rsidRPr="00D0452D">
        <w:rPr>
          <w:rFonts w:ascii="Georgia" w:hAnsi="Georgia"/>
          <w:szCs w:val="22"/>
        </w:rPr>
        <w:fldChar w:fldCharType="separate"/>
      </w:r>
      <w:r w:rsidRPr="00D0452D">
        <w:rPr>
          <w:rFonts w:ascii="Georgia" w:hAnsi="Georgia"/>
          <w:noProof/>
          <w:szCs w:val="22"/>
        </w:rPr>
        <w:t>(Jude et al., 2014)</w:t>
      </w:r>
      <w:r w:rsidRPr="00D0452D">
        <w:rPr>
          <w:rFonts w:ascii="Georgia" w:hAnsi="Georgia"/>
          <w:szCs w:val="22"/>
        </w:rPr>
        <w:fldChar w:fldCharType="end"/>
      </w:r>
      <w:r w:rsidRPr="00D0452D">
        <w:rPr>
          <w:rFonts w:ascii="Georgia" w:hAnsi="Georgia"/>
          <w:szCs w:val="22"/>
        </w:rPr>
        <w:t xml:space="preserve">. </w:t>
      </w:r>
      <w:r w:rsidRPr="00D0452D">
        <w:rPr>
          <w:rFonts w:ascii="Georgia" w:hAnsi="Georgia"/>
          <w:szCs w:val="22"/>
          <w:lang w:val="en-US"/>
        </w:rPr>
        <w:t>PBMP</w:t>
      </w:r>
      <w:r w:rsidRPr="00D0452D">
        <w:rPr>
          <w:rFonts w:ascii="Georgia" w:hAnsi="Georgia"/>
          <w:szCs w:val="22"/>
        </w:rPr>
        <w:t xml:space="preserve"> dapat memicu perkembangan kemampuan berpikir siswa untuk melatih keterampilan baru </w:t>
      </w:r>
      <w:r w:rsidRPr="00D0452D">
        <w:rPr>
          <w:rFonts w:ascii="Georgia" w:hAnsi="Georgia"/>
          <w:szCs w:val="22"/>
        </w:rPr>
        <w:fldChar w:fldCharType="begin" w:fldLock="1"/>
      </w:r>
      <w:r w:rsidRPr="00D0452D">
        <w:rPr>
          <w:rFonts w:ascii="Georgia" w:hAnsi="Georgia"/>
          <w:szCs w:val="22"/>
        </w:rPr>
        <w:instrText>ADDIN CSL_CITATION {"citationItems":[{"id":"ITEM-1","itemData":{"abstract":"____________________________________________________________ The method used in the development of mathematics learning model of Thinking Empowerment by Question (TEQ) with TAI setting is R &amp; D through 4-D steps, i.e., define, design, develop and disseminate. The subjects in the implementation of the model are the seventh-grade students of one of the junior high schools in Yogyakarta in the academic year 2017/2018 on the plane material. The method used in the model implementation is the quasi-experimental one group pretest-posttest design. Metacognition ability obtained used closed questionnaire. This model is based on the value of count proven to improve students' metacognition ability.","author":[{"dropping-particle":"","family":"Khasanah","given":"Uswatun","non-dropping-particle":"","parse-names":false,"suffix":""},{"dropping-particle":"","family":"Astuti","given":"Dwi","non-dropping-particle":"","parse-names":false,"suffix":""}],"container-title":"International Journal of Active Learning","id":"ITEM-1","issue":"2","issued":{"date-parts":[["2018"]]},"page":"80-85","title":"International Journal of Active Learning Developing Mathematics Learning Model of Thinking Empowerment by Question ( TEQ ) with TAI Setting to Improve Students ’ Metacognition Ability","type":"article-journal","volume":"3"},"uris":["http://www.mendeley.com/documents/?uuid=d9c753ed-652b-478b-b5fb-ef7e31139c96"]}],"mendeley":{"formattedCitation":"(Khasanah &amp; Astuti, 2018)","plainTextFormattedCitation":"(Khasanah &amp; Astuti, 2018)","previouslyFormattedCitation":"(Khasanah &amp; Astuti, 2018)"},"properties":{"noteIndex":0},"schema":"https://github.com/citation-style-language/schema/raw/master/csl-citation.json"}</w:instrText>
      </w:r>
      <w:r w:rsidRPr="00D0452D">
        <w:rPr>
          <w:rFonts w:ascii="Georgia" w:hAnsi="Georgia"/>
          <w:szCs w:val="22"/>
        </w:rPr>
        <w:fldChar w:fldCharType="separate"/>
      </w:r>
      <w:r w:rsidRPr="00D0452D">
        <w:rPr>
          <w:rFonts w:ascii="Georgia" w:hAnsi="Georgia"/>
          <w:noProof/>
          <w:szCs w:val="22"/>
        </w:rPr>
        <w:t>(Khasanah &amp; Astuti, 2018)</w:t>
      </w:r>
      <w:r w:rsidRPr="00D0452D">
        <w:rPr>
          <w:rFonts w:ascii="Georgia" w:hAnsi="Georgia"/>
          <w:szCs w:val="22"/>
        </w:rPr>
        <w:fldChar w:fldCharType="end"/>
      </w:r>
      <w:r w:rsidRPr="00D0452D">
        <w:rPr>
          <w:rFonts w:ascii="Georgia" w:hAnsi="Georgia"/>
          <w:szCs w:val="22"/>
        </w:rPr>
        <w:t xml:space="preserve">. Strategi ini berasal dari pemikiran Crown (1989) yang menjelaskan bahwa tujuan belajar untuk melatih kegiatan berpikir. Fokus kegiatan berpikir dalam pembelajaran adalah berpikir tingkat tinggi. </w:t>
      </w:r>
      <w:proofErr w:type="gramStart"/>
      <w:r w:rsidRPr="00D0452D">
        <w:rPr>
          <w:rFonts w:ascii="Georgia" w:hAnsi="Georgia"/>
          <w:szCs w:val="22"/>
          <w:lang w:val="en-US"/>
        </w:rPr>
        <w:t>PBMP</w:t>
      </w:r>
      <w:r w:rsidRPr="00D0452D">
        <w:rPr>
          <w:rFonts w:ascii="Georgia" w:hAnsi="Georgia"/>
          <w:szCs w:val="22"/>
        </w:rPr>
        <w:t xml:space="preserve"> adalah salah satu strategi pembelajaran yang dikembangkan oleh Aloysius Duran Corebima sejak tahun 1985.</w:t>
      </w:r>
      <w:proofErr w:type="gramEnd"/>
      <w:r w:rsidRPr="00D0452D">
        <w:rPr>
          <w:rFonts w:ascii="Georgia" w:hAnsi="Georgia"/>
          <w:szCs w:val="22"/>
        </w:rPr>
        <w:t xml:space="preserve"> </w:t>
      </w:r>
      <w:r w:rsidRPr="00D0452D">
        <w:rPr>
          <w:rFonts w:ascii="Georgia" w:hAnsi="Georgia"/>
          <w:szCs w:val="22"/>
          <w:lang w:val="en-US"/>
        </w:rPr>
        <w:t>PBMP</w:t>
      </w:r>
      <w:r w:rsidRPr="00D0452D">
        <w:rPr>
          <w:rFonts w:ascii="Georgia" w:hAnsi="Georgia"/>
          <w:szCs w:val="22"/>
        </w:rPr>
        <w:t xml:space="preserve"> dikembangkan berdasarkan pada pemikiran Diane M. Bunce yang masih berkaitan dengan pengajaran sains dengan </w:t>
      </w:r>
      <w:proofErr w:type="gramStart"/>
      <w:r w:rsidRPr="00D0452D">
        <w:rPr>
          <w:rFonts w:ascii="Georgia" w:hAnsi="Georgia"/>
          <w:szCs w:val="22"/>
        </w:rPr>
        <w:t>cara</w:t>
      </w:r>
      <w:proofErr w:type="gramEnd"/>
      <w:r w:rsidRPr="00D0452D">
        <w:rPr>
          <w:rFonts w:ascii="Georgia" w:hAnsi="Georgia"/>
          <w:szCs w:val="22"/>
        </w:rPr>
        <w:t xml:space="preserve"> siswa belajar. Berdasarkan Bunce (1996) mencari jawaban atas pertanyaan, siswa harus menjadi peserta dalam pelajaran </w:t>
      </w:r>
      <w:r w:rsidRPr="00D0452D">
        <w:rPr>
          <w:rFonts w:ascii="Georgia" w:hAnsi="Georgia"/>
          <w:szCs w:val="22"/>
        </w:rPr>
        <w:fldChar w:fldCharType="begin" w:fldLock="1"/>
      </w:r>
      <w:r w:rsidRPr="00D0452D">
        <w:rPr>
          <w:rFonts w:ascii="Georgia" w:hAnsi="Georgia"/>
          <w:szCs w:val="22"/>
        </w:rPr>
        <w:instrText>ADDIN CSL_CITATION {"citationItems":[{"id":"ITEM-1","itemData":{"ISBN":"9789793812533","author":[{"dropping-particle":"","family":"Astuti","given":"Dwi","non-dropping-particle":"","parse-names":false,"suffix":""},{"dropping-particle":"","family":"Khasanah","given":"Uswatun","non-dropping-particle":"","parse-names":false,"suffix":""},{"dropping-particle":"","family":"Romadon","given":"Syahlan","non-dropping-particle":"","parse-names":false,"suffix":""}],"container-title":"Proceedings of Ahmad Dahlan International Conference on Mathematics and Mathematics Education Universitas Ahmad Dahlan, Yogyakarta, 13-14 October 2017","id":"ITEM-1","issue":"October","issued":{"date-parts":[["2017"]]},"page":"13-14","title":"The Effect of Thinking Empowerment by Questioning ( TEQ ) through Team-Assisted Individualization ( TAI ) Learning Model to Metacognitive and Learning Achievement","type":"article-journal"},"uris":["http://www.mendeley.com/documents/?uuid=c29fc635-cb48-4fa6-af1b-65c8a7247c7c"]}],"mendeley":{"formattedCitation":"(Astuti et al., 2017)","plainTextFormattedCitation":"(Astuti et al., 2017)","previouslyFormattedCitation":"(Astuti et al., 2017)"},"properties":{"noteIndex":0},"schema":"https://github.com/citation-style-language/schema/raw/master/csl-citation.json"}</w:instrText>
      </w:r>
      <w:r w:rsidRPr="00D0452D">
        <w:rPr>
          <w:rFonts w:ascii="Georgia" w:hAnsi="Georgia"/>
          <w:szCs w:val="22"/>
        </w:rPr>
        <w:fldChar w:fldCharType="separate"/>
      </w:r>
      <w:r w:rsidRPr="00D0452D">
        <w:rPr>
          <w:rFonts w:ascii="Georgia" w:hAnsi="Georgia"/>
          <w:noProof/>
          <w:szCs w:val="22"/>
        </w:rPr>
        <w:t>(Astuti et al., 2017)</w:t>
      </w:r>
      <w:r w:rsidRPr="00D0452D">
        <w:rPr>
          <w:rFonts w:ascii="Georgia" w:hAnsi="Georgia"/>
          <w:szCs w:val="22"/>
        </w:rPr>
        <w:fldChar w:fldCharType="end"/>
      </w:r>
      <w:r w:rsidRPr="00D0452D">
        <w:rPr>
          <w:rFonts w:ascii="Georgia" w:hAnsi="Georgia"/>
          <w:szCs w:val="22"/>
        </w:rPr>
        <w:t>.</w:t>
      </w:r>
    </w:p>
    <w:p w14:paraId="03C3885E" w14:textId="77777777" w:rsidR="00D0452D" w:rsidRPr="00D0452D" w:rsidRDefault="00D0452D" w:rsidP="00D0452D">
      <w:pPr>
        <w:pStyle w:val="E-JOURNALBody"/>
        <w:rPr>
          <w:rFonts w:ascii="Georgia" w:hAnsi="Georgia"/>
          <w:szCs w:val="22"/>
          <w:lang w:val="en-US"/>
        </w:rPr>
      </w:pPr>
      <w:r w:rsidRPr="00D0452D">
        <w:rPr>
          <w:rFonts w:ascii="Georgia" w:hAnsi="Georgia"/>
          <w:szCs w:val="22"/>
        </w:rPr>
        <w:t xml:space="preserve">Pemberdayaan kemampuan berpikir tingkat tinggi belumlah dilakukan secara efektif </w:t>
      </w:r>
      <w:r w:rsidRPr="00D0452D">
        <w:rPr>
          <w:rFonts w:ascii="Georgia" w:hAnsi="Georgia"/>
          <w:szCs w:val="22"/>
        </w:rPr>
        <w:fldChar w:fldCharType="begin" w:fldLock="1"/>
      </w:r>
      <w:r w:rsidRPr="00D0452D">
        <w:rPr>
          <w:rFonts w:ascii="Georgia" w:hAnsi="Georgia"/>
          <w:szCs w:val="22"/>
        </w:rPr>
        <w:instrText>ADDIN CSL_CITATION {"citationItems":[{"id":"ITEM-1","itemData":{"DOI":"10.24042/jipfalbiruni.v7i2.2629","ISSN":"2303-1832","abstract":"Inquiry-discovery learning plays an important role in improving high-order thinking skills (HOTS) and scientific literacy (SL). In this HOTS and SL research, it was designed with Inquiry-discovery based learning. The purpose of this study was to promote Inquiry discovery models in empowering higher-order thinking skills and scientific literacy in physics with different classes. This research used Quasi-Experimental Design research, and Pretest-Posttest Control Group Design. The research analysis design matrix used two-way ANOVA. The sample was taken from two classes, namely the experimental and control classes of 68 students. The results of the study prove that Inquiry discovery can improve HOTS and SL physics of students. Thus, inquiry-discovery can be recommended to increase student's HOTS and SL physics when compared to conventional classes. The novelty of this study is that inquiry-discovery learning models are more likely to reconstruct students' scientific knowledge of physics on aspects of HOTS and SL with real-world life.","author":[{"dropping-particle":"","family":"Wartono","given":"Wartono","non-dropping-particle":"","parse-names":false,"suffix":""},{"dropping-particle":"","family":"Takaria","given":"Johannis","non-dropping-particle":"","parse-names":false,"suffix":""},{"dropping-particle":"","family":"Batlolona","given":"John Rafafy","non-dropping-particle":"","parse-names":false,"suffix":""},{"dropping-particle":"","family":"Grusche","given":"Sascha","non-dropping-particle":"","parse-names":false,"suffix":""},{"dropping-particle":"","family":"Hudha","given":"Muhammad Nur","non-dropping-particle":"","parse-names":false,"suffix":""},{"dropping-particle":"","family":"Jayanti","given":"Y. M.","non-dropping-particle":"","parse-names":false,"suffix":""}],"container-title":"Jurnal Ilmiah Pendidikan Fisika Al-Biruni","id":"ITEM-1","issue":"2","issued":{"date-parts":[["2018"]]},"page":"139-151","title":"Inquiry-Discovery Empowering High Order Thinking Skills and Scientific Literacy on Substance Pressure Topic","type":"article-journal","volume":"7"},"uris":["http://www.mendeley.com/documents/?uuid=d07e4071-d3af-489a-8c77-3e87770f35cd"]}],"mendeley":{"formattedCitation":"(Wartono et al., 2018)","manualFormatting":"(Wartono et al., 2018","plainTextFormattedCitation":"(Wartono et al., 2018)","previouslyFormattedCitation":"(Wartono et al., 2018)"},"properties":{"noteIndex":0},"schema":"https://github.com/citation-style-language/schema/raw/master/csl-citation.json"}</w:instrText>
      </w:r>
      <w:r w:rsidRPr="00D0452D">
        <w:rPr>
          <w:rFonts w:ascii="Georgia" w:hAnsi="Georgia"/>
          <w:szCs w:val="22"/>
        </w:rPr>
        <w:fldChar w:fldCharType="separate"/>
      </w:r>
      <w:r w:rsidRPr="00D0452D">
        <w:rPr>
          <w:rFonts w:ascii="Georgia" w:hAnsi="Georgia"/>
          <w:noProof/>
          <w:szCs w:val="22"/>
        </w:rPr>
        <w:t>(Wartono et al., 2018</w:t>
      </w:r>
      <w:r w:rsidRPr="00D0452D">
        <w:rPr>
          <w:rFonts w:ascii="Georgia" w:hAnsi="Georgia"/>
          <w:szCs w:val="22"/>
        </w:rPr>
        <w:fldChar w:fldCharType="end"/>
      </w:r>
      <w:r w:rsidRPr="00D0452D">
        <w:rPr>
          <w:rFonts w:ascii="Georgia" w:hAnsi="Georgia"/>
          <w:szCs w:val="22"/>
          <w:lang w:val="en-US"/>
        </w:rPr>
        <w:t>;</w:t>
      </w:r>
      <w:r w:rsidRPr="00D0452D">
        <w:rPr>
          <w:rFonts w:ascii="Georgia" w:hAnsi="Georgia"/>
          <w:szCs w:val="22"/>
        </w:rPr>
        <w:fldChar w:fldCharType="begin" w:fldLock="1"/>
      </w:r>
      <w:r w:rsidRPr="00D0452D">
        <w:rPr>
          <w:rFonts w:ascii="Georgia" w:hAnsi="Georgia"/>
          <w:szCs w:val="22"/>
        </w:rPr>
        <w:instrText>ADDIN CSL_CITATION {"citationItems":[{"id":"ITEM-1","itemData":{"DOI":"10.1016/j.heliyon.2021.e07309","ISSN":"24058440","abstract":"The research aims to design and develop learning innovation to enhance higher order thinking skills for students in Thailand junior high schools. The design development research model of Richey and Klien (2007) is used and divided into two phases: (1) to design and develop innovative learning and validate of its quality based on the interviews and survey from 13 experts, 10 teachers and 30 students, and (2) to test the tools' validity by three experts and 153 students from five junior high schools at five provinces in Thailand. The findings indicate that analytical thinking, creative thinking, problem-solving thinking and critical thinking skill are developed by researchers, and experienced and practiced by learners in their lessons. The higher order thinking skills of learners after experiencing the learning innovation have a higher average score than the previous one. Following the students' perspectives on the learning innovation, 1) The design of content is in line with students’ knowledge levels, easy to understand, and enable to connect science contents to their daily life. However, some contents cannot fully cover into all classroom lessons; 2) Multimedia. A navigation design is easy for students to find information and direct to their needs. The icon symbols could hint the meaning of various information sources and have links to these sources. Also, multimedia could considerably explain scientific processes and help students understand better; 3) The design of problem scenarios supports easier connection to the daily life. In addition, using videos as a learning resource could suitably illustrate scientific process, and improve communicative and collaborative skills in problem solving.","author":[{"dropping-particle":"","family":"Kwangmuang","given":"Parama","non-dropping-particle":"","parse-names":false,"suffix":""},{"dropping-particle":"","family":"Jarutkamolpong","given":"Suwisa","non-dropping-particle":"","parse-names":false,"suffix":""},{"dropping-particle":"","family":"Sangboonraung","given":"Watcharee","non-dropping-particle":"","parse-names":false,"suffix":""},{"dropping-particle":"","family":"Daungtod","given":"Srisuda","non-dropping-particle":"","parse-names":false,"suffix":""}],"container-title":"Heliyon","id":"ITEM-1","issue":"6","issued":{"date-parts":[["2021"]]},"page":"e07309","publisher":"Elsevier Ltd","title":"The development of learning innovation to enhance higher order thinking skills for students in Thailand junior high schools","type":"article-journal","volume":"7"},"uris":["http://www.mendeley.com/documents/?uuid=bc6722bf-4999-41ad-b973-d96b4ca71bd2"]}],"mendeley":{"formattedCitation":"(Kwangmuang et al., 2021)","manualFormatting":"Kwangmuang et al., 2021)","plainTextFormattedCitation":"(Kwangmuang et al., 2021)","previouslyFormattedCitation":"(Kwangmuang et al., 2021)"},"properties":{"noteIndex":0},"schema":"https://github.com/citation-style-language/schema/raw/master/csl-citation.json"}</w:instrText>
      </w:r>
      <w:r w:rsidRPr="00D0452D">
        <w:rPr>
          <w:rFonts w:ascii="Georgia" w:hAnsi="Georgia"/>
          <w:szCs w:val="22"/>
        </w:rPr>
        <w:fldChar w:fldCharType="separate"/>
      </w:r>
      <w:r w:rsidRPr="00D0452D">
        <w:rPr>
          <w:rFonts w:ascii="Georgia" w:hAnsi="Georgia"/>
          <w:noProof/>
          <w:szCs w:val="22"/>
        </w:rPr>
        <w:t>Kwangmuang et al., 2021)</w:t>
      </w:r>
      <w:r w:rsidRPr="00D0452D">
        <w:rPr>
          <w:rFonts w:ascii="Georgia" w:hAnsi="Georgia"/>
          <w:szCs w:val="22"/>
        </w:rPr>
        <w:fldChar w:fldCharType="end"/>
      </w:r>
      <w:r w:rsidRPr="00D0452D">
        <w:rPr>
          <w:rFonts w:ascii="Georgia" w:hAnsi="Georgia"/>
          <w:szCs w:val="22"/>
        </w:rPr>
        <w:t xml:space="preserve">. Pembelajaran biologi di sekolah dasar lebih mengeksplorasi makhluk hidup di sekitar yang menekankan pada pengembangan kemampuan menghafal konsep, prinsip, dan istilah ilmiah </w:t>
      </w:r>
      <w:r w:rsidRPr="00D0452D">
        <w:rPr>
          <w:rFonts w:ascii="Georgia" w:hAnsi="Georgia"/>
          <w:szCs w:val="22"/>
        </w:rPr>
        <w:fldChar w:fldCharType="begin" w:fldLock="1"/>
      </w:r>
      <w:r w:rsidRPr="00D0452D">
        <w:rPr>
          <w:rFonts w:ascii="Georgia" w:hAnsi="Georgia"/>
          <w:szCs w:val="22"/>
        </w:rPr>
        <w:instrText>ADDIN CSL_CITATION {"citationItems":[{"id":"ITEM-1","itemData":{"DOI":"10.1080/09500693.2018.1522013","ISSN":"14645289","abstract":"This study aimed to examine high school students’ learning strategies in relation to their epistemic views and conceptions of learning in the discipline of biology through a structural equation modelling technique. A total of 247 high school students (168 males) participating in this study completed 3 questionnaires, the Epistemic Views of Biology (EVB), the Conceptions of Learning Biology (COLB), and the Strategies of Learning Biology (SLB). The results supported the hypothesised model proposed in this study, and a new factor of ‘Increase one’s Knowledge and Understanding,’ reflecting the feature of high school students’ biology learning, and serving an important role in biology learning, was identified in this study. In addition, students’ epistemic views were associated with their conceptions of learning, which consequently correlated to their learning strategies. More specifically, the EVB of ‘Uncertainty’ negatively related to lower COLB, which consequently positively related to Surface Strategies, whereas the EVB of ‘Justification’ was positively correlated to higher COLB as ‘Increase one’s Knowledge and Understanding,’ which in turn was correlated to Deep Strategies. According to the research findings, theoretical and practical suggestions for future research are provided.","author":[{"dropping-particle":"","family":"Shen","given":"Kuan Ming","non-dropping-particle":"","parse-names":false,"suffix":""},{"dropping-particle":"","family":"Li","given":"Tung Lin","non-dropping-particle":"","parse-names":false,"suffix":""},{"dropping-particle":"","family":"Lee","given":"Min Hsien","non-dropping-particle":"","parse-names":false,"suffix":""}],"container-title":"International Journal of Science Education","id":"ITEM-1","issue":"17","issued":{"date-parts":[["2018"]]},"page":"2137-2157","publisher":"Taylor &amp; Francis","title":"Learning biology as ‘Increase ones’ knowledge and understanding’: studying Taiwanese high school students’ learning strategies in relation to their epistemic views and conceptions of learning in biology","type":"article-journal","volume":"40"},"uris":["http://www.mendeley.com/documents/?uuid=d94a29a2-11bb-449a-8922-370b1e7f538e"]}],"mendeley":{"formattedCitation":"(Shen et al., 2018)","plainTextFormattedCitation":"(Shen et al., 2018)","previouslyFormattedCitation":"(Shen et al., 2018)"},"properties":{"noteIndex":0},"schema":"https://github.com/citation-style-language/schema/raw/master/csl-citation.json"}</w:instrText>
      </w:r>
      <w:r w:rsidRPr="00D0452D">
        <w:rPr>
          <w:rFonts w:ascii="Georgia" w:hAnsi="Georgia"/>
          <w:szCs w:val="22"/>
        </w:rPr>
        <w:fldChar w:fldCharType="separate"/>
      </w:r>
      <w:r w:rsidRPr="00D0452D">
        <w:rPr>
          <w:rFonts w:ascii="Georgia" w:hAnsi="Georgia"/>
          <w:noProof/>
          <w:szCs w:val="22"/>
        </w:rPr>
        <w:t>(Shen et al., 2018)</w:t>
      </w:r>
      <w:r w:rsidRPr="00D0452D">
        <w:rPr>
          <w:rFonts w:ascii="Georgia" w:hAnsi="Georgia"/>
          <w:szCs w:val="22"/>
        </w:rPr>
        <w:fldChar w:fldCharType="end"/>
      </w:r>
      <w:r w:rsidRPr="00D0452D">
        <w:rPr>
          <w:rFonts w:ascii="Georgia" w:hAnsi="Georgia"/>
          <w:szCs w:val="22"/>
        </w:rPr>
        <w:t xml:space="preserve">. Mengingat pentingnya proses pembelajaran biologi pada hakikatnya adalah proses komunikasi dalam penyampaian pesan dari sumber pesan ke penerima pesan. Media pembelajaran biologi yang dibuat sebagai alat komunikasi agar apa yang dimaksudkan dapat diterima oleh siswa dengan maksud yang utuh dan tidak terjadi miskonsepsi </w:t>
      </w:r>
      <w:r w:rsidRPr="00D0452D">
        <w:rPr>
          <w:rFonts w:ascii="Georgia" w:hAnsi="Georgia"/>
          <w:szCs w:val="22"/>
        </w:rPr>
        <w:fldChar w:fldCharType="begin" w:fldLock="1"/>
      </w:r>
      <w:r w:rsidRPr="00D0452D">
        <w:rPr>
          <w:rFonts w:ascii="Georgia" w:hAnsi="Georgia"/>
          <w:szCs w:val="22"/>
        </w:rPr>
        <w:instrText>ADDIN CSL_CITATION {"citationItems":[{"id":"ITEM-1","itemData":{"DOI":"10.1080/00219266.2019.1643765","ISSN":"21576009","abstract":"Cell biology is widely considered to be the most important subject for promoting current modern biology. This paper sheds new light on the subject with the development of a diagnostic test to investigate misconceptions among pre-service biology teachers in cell biology. In this study, we developed and validated a diagnostic test–known as the three-tier test–to investigate misconceptions. In developing the test, we modified the initial version of the Cell Biology Diagnosis Test (CBD-Test), comprising a two-tier construct, and then we added a certainty response index for each item. The initial CBD-test was a construct based on proportional knowledge, references, and concepts that have been identified as frequently misunderstood in cell biology. The three-tier test was then adjusted to distinguish a lack of knowledge from a misconception. Participants in this test were 204 pre-service student teachers in an undergraduate biology education program. The test highlighted the fact that most of the students shared misconceptions regarding the structure and function of cells, fundamental components of cells, material transport across the membrane, and cell division. Furthermore, the findings validate the advantages of the CBD-Test as a reliable and valid instrument to diagnose misconception on a broad range.","author":[{"dropping-particle":"","family":"Suwono","given":"Hadi","non-dropping-particle":"","parse-names":false,"suffix":""},{"dropping-particle":"","family":"Prasetyo","given":"Triastono Imam","non-dropping-particle":"","parse-names":false,"suffix":""},{"dropping-particle":"","family":"Lestari","given":"Umie","non-dropping-particle":"","parse-names":false,"suffix":""},{"dropping-particle":"","family":"Lukiati","given":"Betty","non-dropping-particle":"","parse-names":false,"suffix":""},{"dropping-particle":"","family":"Fachrunnisa","given":"Rifka","non-dropping-particle":"","parse-names":false,"suffix":""},{"dropping-particle":"","family":"Kusairi","given":"Sentot","non-dropping-particle":"","parse-names":false,"suffix":""},{"dropping-particle":"","family":"Saefi","given":"Muhammad","non-dropping-particle":"","parse-names":false,"suffix":""},{"dropping-particle":"","family":"Fauzi","given":"Ahmad","non-dropping-particle":"","parse-names":false,"suffix":""},{"dropping-particle":"","family":"Atho’Illah","given":"Mochammad Fitri","non-dropping-particle":"","parse-names":false,"suffix":""}],"container-title":"Journal of Biological Education","id":"ITEM-1","issue":"1","issued":{"date-parts":[["2021"]]},"page":"82-105","publisher":"Routledge","title":"Cell Biology Diagnostic Test (CBD-Test) portrays pre-service teacher misconceptions about biology cell","type":"article-journal","volume":"55"},"uris":["http://www.mendeley.com/documents/?uuid=243287f6-dea2-4490-9359-177a9ef61ec7"]}],"mendeley":{"formattedCitation":"(Suwono et al., 2021)","plainTextFormattedCitation":"(Suwono et al., 2021)","previouslyFormattedCitation":"(Suwono et al., 2021)"},"properties":{"noteIndex":0},"schema":"https://github.com/citation-style-language/schema/raw/master/csl-citation.json"}</w:instrText>
      </w:r>
      <w:r w:rsidRPr="00D0452D">
        <w:rPr>
          <w:rFonts w:ascii="Georgia" w:hAnsi="Georgia"/>
          <w:szCs w:val="22"/>
        </w:rPr>
        <w:fldChar w:fldCharType="separate"/>
      </w:r>
      <w:r w:rsidRPr="00D0452D">
        <w:rPr>
          <w:rFonts w:ascii="Georgia" w:hAnsi="Georgia"/>
          <w:noProof/>
          <w:szCs w:val="22"/>
        </w:rPr>
        <w:t>(Suwono et al., 2021)</w:t>
      </w:r>
      <w:r w:rsidRPr="00D0452D">
        <w:rPr>
          <w:rFonts w:ascii="Georgia" w:hAnsi="Georgia"/>
          <w:szCs w:val="22"/>
        </w:rPr>
        <w:fldChar w:fldCharType="end"/>
      </w:r>
      <w:r w:rsidRPr="00D0452D">
        <w:rPr>
          <w:rFonts w:ascii="Georgia" w:hAnsi="Georgia"/>
          <w:szCs w:val="22"/>
        </w:rPr>
        <w:t>.</w:t>
      </w:r>
    </w:p>
    <w:p w14:paraId="7F5329FA" w14:textId="77777777" w:rsidR="00D0452D" w:rsidRPr="00D0452D" w:rsidRDefault="00D0452D" w:rsidP="00D0452D">
      <w:pPr>
        <w:pStyle w:val="E-JOURNALBody"/>
        <w:rPr>
          <w:rFonts w:ascii="Georgia" w:hAnsi="Georgia"/>
          <w:szCs w:val="22"/>
          <w:lang w:val="en-US"/>
        </w:rPr>
      </w:pPr>
      <w:r w:rsidRPr="00D0452D">
        <w:rPr>
          <w:rFonts w:ascii="Georgia" w:hAnsi="Georgia"/>
          <w:szCs w:val="22"/>
        </w:rPr>
        <w:t>Media yang dapat digunakan adalah media audio visual yang mampu mengefesiensi waktu sehingga memberikan kemudahan bagi siswa untuk lebih memahami suatu materi. Media yang digunakan pada komunikasi di dalam pembelajaran sangat beragam jenis dan bentuknya. Aplikasi edit video Inshot</w:t>
      </w:r>
      <w:r w:rsidRPr="00D0452D">
        <w:rPr>
          <w:rFonts w:ascii="Georgia" w:hAnsi="Georgia"/>
          <w:i/>
          <w:szCs w:val="22"/>
        </w:rPr>
        <w:t xml:space="preserve"> </w:t>
      </w:r>
      <w:r w:rsidRPr="00D0452D">
        <w:rPr>
          <w:rFonts w:ascii="Georgia" w:hAnsi="Georgia"/>
          <w:szCs w:val="22"/>
        </w:rPr>
        <w:t xml:space="preserve">sangat cocok pada pemula dan yang ingin mengedit video agar dipakai dalam pembelajaran. Jadi, tidak akan terganggu saat mengupload video editan dan lebih efektif. Beberapa penelitian telah menyarankan dan menyebutkan banyak para pendidik dalam mengajar menggunakan beberapa aplikasi e-learning </w:t>
      </w:r>
      <w:r w:rsidRPr="00D0452D">
        <w:rPr>
          <w:rFonts w:ascii="Georgia" w:hAnsi="Georgia"/>
          <w:szCs w:val="22"/>
        </w:rPr>
        <w:fldChar w:fldCharType="begin" w:fldLock="1"/>
      </w:r>
      <w:r w:rsidRPr="00D0452D">
        <w:rPr>
          <w:rFonts w:ascii="Georgia" w:hAnsi="Georgia"/>
          <w:szCs w:val="22"/>
        </w:rPr>
        <w:instrText>ADDIN CSL_CITATION {"citationItems":[{"id":"ITEM-1","itemData":{"DOI":"10.1016/j.heliyon.2020.e05457","ISSN":"24058440","abstract":"E-learning has numerous potentials to spur education development in tertiary institutions in Nigeria. It impacts positively on the educational process, unlike the physical chalkboard in the classrooms. The outbreak and fast spread of the COVID-19 led to the closed down of schools. Efforts to revamp education due to prolong lockdown made the government enforce e-learning in tertiary institutions across the country. It is however worthy to know that these directives did not make much change as a result of poor infrastructure and networking. Hence, this study investigated compliance with e-learning during COVID-19 pandemic lockdown by the instructors in the private tertiary institutions in Nigeria vis-à-vis their socio-economic factors and limitations encountered. A systematic sampling technique was adopted to select 180 respondents from the staff list. A validated questionnaire was used to collect data on socio-economic variables (SEV), compliance (</w:instrText>
      </w:r>
      <w:r w:rsidRPr="00D0452D">
        <w:rPr>
          <w:szCs w:val="22"/>
        </w:rPr>
        <w:instrText>ϒ</w:instrText>
      </w:r>
      <w:r w:rsidRPr="00D0452D">
        <w:rPr>
          <w:rFonts w:ascii="Georgia" w:hAnsi="Georgia"/>
          <w:szCs w:val="22"/>
        </w:rPr>
        <w:instrText>) to e-learning, and limitations (Ls) while multiple linear regression model (R) was used to test the interaction between the compliance and limitations. Results show that age (β = 0.351), educational attainment (β = 0.843) and teaching experience (β = 0.169) influence e-learning compliance at p &lt; 0.05. It was also found that 67.3% compliance with e-learning took place in the Universities compared to 59.1% in the Polytechnics and 52.8% in the Colleges of Education. Regression shows that constraints affected the level of compliance (R2 = 0.73). The study concludes that constraints are major obstacles to the compliance and prospects of e-learning in the Private Tertiary Institutions in Nigeria.","author":[{"dropping-particle":"","family":"Oyediran","given":"Wasiu Oyeleke","non-dropping-particle":"","parse-names":false,"suffix":""},{"dropping-particle":"","family":"Omoare","given":"Ayodeji Motunrayo","non-dropping-particle":"","parse-names":false,"suffix":""},{"dropping-particle":"","family":"Owoyemi","given":"Maryam Adebusola","non-dropping-particle":"","parse-names":false,"suffix":""},{"dropping-particle":"","family":"Adejobi","given":"Abayomi Olatoke","non-dropping-particle":"","parse-names":false,"suffix":""},{"dropping-particle":"","family":"Fasasi","given":"Rafiat Bolanle","non-dropping-particle":"","parse-names":false,"suffix":""}],"container-title":"Heliyon","id":"ITEM-1","issue":"11","issued":{"date-parts":[["2020"]]},"title":"Prospects and limitations of e-learning application in private tertiary institutions amidst COVID-19 lockdown in Nigeria","type":"article-journal","volume":"6"},"uris":["http://www.mendeley.com/documents/?uuid=ece87180-b779-489a-8cc8-1c473d6f2373"]}],"mendeley":{"formattedCitation":"(Oyediran et al., 2020)","plainTextFormattedCitation":"(Oyediran et al., 2020)","previouslyFormattedCitation":"(Oyediran et al., 2020)"},"properties":{"noteIndex":0},"schema":"https://github.com/citation-style-language/schema/raw/master/csl-citation.json"}</w:instrText>
      </w:r>
      <w:r w:rsidRPr="00D0452D">
        <w:rPr>
          <w:rFonts w:ascii="Georgia" w:hAnsi="Georgia"/>
          <w:szCs w:val="22"/>
        </w:rPr>
        <w:fldChar w:fldCharType="separate"/>
      </w:r>
      <w:r w:rsidRPr="00D0452D">
        <w:rPr>
          <w:rFonts w:ascii="Georgia" w:hAnsi="Georgia"/>
          <w:noProof/>
          <w:szCs w:val="22"/>
        </w:rPr>
        <w:t>(Oyediran et al., 2020)</w:t>
      </w:r>
      <w:r w:rsidRPr="00D0452D">
        <w:rPr>
          <w:rFonts w:ascii="Georgia" w:hAnsi="Georgia"/>
          <w:szCs w:val="22"/>
        </w:rPr>
        <w:fldChar w:fldCharType="end"/>
      </w:r>
      <w:r w:rsidRPr="00D0452D">
        <w:rPr>
          <w:rFonts w:ascii="Georgia" w:hAnsi="Georgia"/>
          <w:szCs w:val="22"/>
        </w:rPr>
        <w:t>. Namun masih minim penelitian mengenai pembelajaran berbasis video Inshot karena ini merupakan aplikasi terbaru. Seiring dengan kebutuhan siswa, maka dapat diterapkan pada pembelajaran saat ini. Sehingga dengan keadaan COVID-19 saat ini yang harus belajar dari jauh siswa tidak lagi ke sekolah dapat digantikan dengan media video untuk pembelajaran.</w:t>
      </w:r>
    </w:p>
    <w:p w14:paraId="347E65FD" w14:textId="77777777" w:rsidR="00D0452D" w:rsidRPr="00D0452D" w:rsidRDefault="00D0452D" w:rsidP="00D0452D">
      <w:pPr>
        <w:pStyle w:val="E-JOURNALBody"/>
        <w:rPr>
          <w:rFonts w:ascii="Georgia" w:hAnsi="Georgia"/>
          <w:szCs w:val="22"/>
          <w:lang w:val="en-US"/>
        </w:rPr>
      </w:pPr>
      <w:r w:rsidRPr="00D0452D">
        <w:rPr>
          <w:rFonts w:ascii="Georgia" w:hAnsi="Georgia"/>
          <w:szCs w:val="22"/>
        </w:rPr>
        <w:t xml:space="preserve">Berdasarkan fakta-fakta yang ada, maka dilakukan penelitian dengan mengkaji laporan-laporan penelitiaan terdahulu bahwa penggunaan </w:t>
      </w:r>
      <w:r w:rsidRPr="00D0452D">
        <w:rPr>
          <w:rFonts w:ascii="Georgia" w:hAnsi="Georgia"/>
          <w:szCs w:val="22"/>
          <w:lang w:val="en-US"/>
        </w:rPr>
        <w:t>PBMP</w:t>
      </w:r>
      <w:r w:rsidRPr="00D0452D">
        <w:rPr>
          <w:rFonts w:ascii="Georgia" w:hAnsi="Georgia"/>
          <w:szCs w:val="22"/>
        </w:rPr>
        <w:t xml:space="preserve"> dengan berbantuan video Inshot</w:t>
      </w:r>
      <w:r w:rsidRPr="00D0452D">
        <w:rPr>
          <w:rFonts w:ascii="Georgia" w:hAnsi="Georgia"/>
          <w:i/>
          <w:szCs w:val="22"/>
        </w:rPr>
        <w:t xml:space="preserve"> </w:t>
      </w:r>
      <w:r w:rsidRPr="00D0452D">
        <w:rPr>
          <w:rFonts w:ascii="Georgia" w:hAnsi="Georgia"/>
          <w:szCs w:val="22"/>
        </w:rPr>
        <w:t xml:space="preserve"> terhadap hasil belajar sains siswa yang sampai saat ini masih belum banyak dikaji. Oleh karena itu hasil penelitian dilakukan untuk mengkaji  dari proses  pembelajaran di kelas, antara lain, 1) sedikit siswa yang bertanya bahkan hampir dalam setiap pertemuan tidak ada siswa yang bertanya, 2) sedikit siswa yang berpendapat menggunakan bahasanya sendiri, 3) siswa mudah lupa konsep-konsep yang telah diperoleh terdahulu, sehingga pada saat guru bertanya mengenai konsep tersebut, banyak siswa yang diam, dan 4) siswa cenderung tidak mengikuti kegiatan belajar mengajar karena sibuk dengan kegiatan sendiri, sehingga tidak memperhatikan arahan atau penjelasan guru.</w:t>
      </w:r>
    </w:p>
    <w:p w14:paraId="341AF9EE" w14:textId="627C58EF" w:rsidR="00191E4B" w:rsidRPr="00723B12" w:rsidRDefault="004120BF" w:rsidP="004120BF">
      <w:pPr>
        <w:spacing w:after="0" w:line="360" w:lineRule="auto"/>
        <w:jc w:val="both"/>
        <w:rPr>
          <w:rFonts w:ascii="Georgia" w:eastAsia="Arial" w:hAnsi="Georgia" w:cs="Times New Roman"/>
          <w:b/>
        </w:rPr>
      </w:pPr>
      <w:r>
        <w:rPr>
          <w:rFonts w:ascii="Georgia" w:eastAsia="Arial" w:hAnsi="Georgia" w:cs="Times New Roman"/>
          <w:b/>
          <w:lang w:val="en-US"/>
        </w:rPr>
        <w:lastRenderedPageBreak/>
        <w:t>METODE</w:t>
      </w:r>
    </w:p>
    <w:p w14:paraId="500C7D35" w14:textId="177F296A" w:rsidR="000A4A7F" w:rsidRPr="0040191D" w:rsidRDefault="000A4A7F" w:rsidP="0040191D">
      <w:pPr>
        <w:spacing w:after="0"/>
        <w:ind w:firstLine="567"/>
        <w:jc w:val="both"/>
        <w:rPr>
          <w:rFonts w:ascii="Georgia" w:hAnsi="Georgia" w:cs="Times New Roman"/>
          <w:lang w:val="en-US"/>
        </w:rPr>
      </w:pPr>
      <w:r w:rsidRPr="0040191D">
        <w:rPr>
          <w:rFonts w:ascii="Georgia" w:hAnsi="Georgia"/>
        </w:rPr>
        <w:t>Penelitian ini adalah tipe penelitian quasi experiment dengan rancangan pretest-postest. Adapun bentuk rancangan yang digunakan dalam penelitian ini terdapat pada Tabel 1.</w:t>
      </w:r>
    </w:p>
    <w:p w14:paraId="04649690" w14:textId="77777777" w:rsidR="0040191D" w:rsidRDefault="0040191D" w:rsidP="000A4A7F">
      <w:pPr>
        <w:spacing w:after="0"/>
        <w:jc w:val="center"/>
        <w:rPr>
          <w:rFonts w:ascii="Georgia" w:hAnsi="Georgia"/>
          <w:b/>
          <w:lang w:val="en-US"/>
        </w:rPr>
      </w:pPr>
    </w:p>
    <w:p w14:paraId="0A2C3B24" w14:textId="1DB9DBDC" w:rsidR="000A4A7F" w:rsidRPr="007010E5" w:rsidRDefault="000A4A7F" w:rsidP="000A4A7F">
      <w:pPr>
        <w:spacing w:after="0"/>
        <w:jc w:val="center"/>
        <w:rPr>
          <w:rFonts w:ascii="Georgia" w:hAnsi="Georgia"/>
          <w:b/>
        </w:rPr>
      </w:pPr>
      <w:r w:rsidRPr="007010E5">
        <w:rPr>
          <w:rFonts w:ascii="Georgia" w:hAnsi="Georgia"/>
          <w:b/>
        </w:rPr>
        <w:t xml:space="preserve">Tabel 1. Desain </w:t>
      </w:r>
      <w:r w:rsidR="007010E5" w:rsidRPr="007010E5">
        <w:rPr>
          <w:rFonts w:ascii="Georgia" w:hAnsi="Georgia"/>
          <w:b/>
        </w:rPr>
        <w:t>penelitian pretest-postest</w:t>
      </w:r>
    </w:p>
    <w:tbl>
      <w:tblPr>
        <w:tblStyle w:val="TableGrid"/>
        <w:tblW w:w="0" w:type="auto"/>
        <w:jc w:val="center"/>
        <w:tblInd w:w="-555" w:type="dxa"/>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none" w:sz="0" w:space="0" w:color="auto"/>
        </w:tblBorders>
        <w:tblLook w:val="04A0" w:firstRow="1" w:lastRow="0" w:firstColumn="1" w:lastColumn="0" w:noHBand="0" w:noVBand="1"/>
      </w:tblPr>
      <w:tblGrid>
        <w:gridCol w:w="2593"/>
        <w:gridCol w:w="2038"/>
        <w:gridCol w:w="2038"/>
        <w:gridCol w:w="1791"/>
      </w:tblGrid>
      <w:tr w:rsidR="000A4A7F" w:rsidRPr="000A4A7F" w14:paraId="5466606E" w14:textId="77777777" w:rsidTr="00FA7F24">
        <w:trPr>
          <w:jc w:val="center"/>
        </w:trPr>
        <w:tc>
          <w:tcPr>
            <w:tcW w:w="2593" w:type="dxa"/>
            <w:tcBorders>
              <w:bottom w:val="single" w:sz="4" w:space="0" w:color="000000" w:themeColor="text1"/>
            </w:tcBorders>
          </w:tcPr>
          <w:p w14:paraId="5DE5823C" w14:textId="77777777" w:rsidR="000A4A7F" w:rsidRPr="0040191D" w:rsidRDefault="000A4A7F" w:rsidP="000A4A7F">
            <w:pPr>
              <w:jc w:val="center"/>
              <w:rPr>
                <w:rFonts w:ascii="Georgia" w:hAnsi="Georgia"/>
                <w:sz w:val="22"/>
                <w:szCs w:val="22"/>
              </w:rPr>
            </w:pPr>
            <w:proofErr w:type="spellStart"/>
            <w:r w:rsidRPr="0040191D">
              <w:rPr>
                <w:rFonts w:ascii="Georgia" w:hAnsi="Georgia"/>
                <w:color w:val="000000" w:themeColor="text1"/>
                <w:sz w:val="22"/>
                <w:szCs w:val="22"/>
              </w:rPr>
              <w:t>Kelompok</w:t>
            </w:r>
            <w:proofErr w:type="spellEnd"/>
          </w:p>
        </w:tc>
        <w:tc>
          <w:tcPr>
            <w:tcW w:w="2038" w:type="dxa"/>
            <w:tcBorders>
              <w:bottom w:val="single" w:sz="4" w:space="0" w:color="000000" w:themeColor="text1"/>
            </w:tcBorders>
          </w:tcPr>
          <w:p w14:paraId="48C20D71" w14:textId="77777777" w:rsidR="000A4A7F" w:rsidRPr="0040191D" w:rsidRDefault="000A4A7F" w:rsidP="000A4A7F">
            <w:pPr>
              <w:jc w:val="center"/>
              <w:rPr>
                <w:rFonts w:ascii="Georgia" w:hAnsi="Georgia"/>
                <w:sz w:val="22"/>
                <w:szCs w:val="22"/>
              </w:rPr>
            </w:pPr>
            <w:r w:rsidRPr="0040191D">
              <w:rPr>
                <w:rFonts w:ascii="Georgia" w:hAnsi="Georgia"/>
                <w:color w:val="000000" w:themeColor="text1"/>
                <w:sz w:val="22"/>
                <w:szCs w:val="22"/>
              </w:rPr>
              <w:t>Pretest</w:t>
            </w:r>
          </w:p>
        </w:tc>
        <w:tc>
          <w:tcPr>
            <w:tcW w:w="2038" w:type="dxa"/>
            <w:tcBorders>
              <w:bottom w:val="single" w:sz="4" w:space="0" w:color="000000" w:themeColor="text1"/>
            </w:tcBorders>
          </w:tcPr>
          <w:p w14:paraId="578A7321" w14:textId="77777777" w:rsidR="000A4A7F" w:rsidRPr="0040191D" w:rsidRDefault="000A4A7F" w:rsidP="000A4A7F">
            <w:pPr>
              <w:jc w:val="center"/>
              <w:rPr>
                <w:rFonts w:ascii="Georgia" w:hAnsi="Georgia"/>
                <w:sz w:val="22"/>
                <w:szCs w:val="22"/>
              </w:rPr>
            </w:pPr>
            <w:proofErr w:type="spellStart"/>
            <w:r w:rsidRPr="0040191D">
              <w:rPr>
                <w:rFonts w:ascii="Georgia" w:hAnsi="Georgia"/>
                <w:color w:val="000000" w:themeColor="text1"/>
                <w:sz w:val="22"/>
                <w:szCs w:val="22"/>
              </w:rPr>
              <w:t>Pengajaran</w:t>
            </w:r>
            <w:proofErr w:type="spellEnd"/>
          </w:p>
        </w:tc>
        <w:tc>
          <w:tcPr>
            <w:tcW w:w="1791" w:type="dxa"/>
            <w:tcBorders>
              <w:bottom w:val="single" w:sz="4" w:space="0" w:color="000000" w:themeColor="text1"/>
            </w:tcBorders>
          </w:tcPr>
          <w:p w14:paraId="756F92F9" w14:textId="77777777" w:rsidR="000A4A7F" w:rsidRPr="0040191D" w:rsidRDefault="000A4A7F" w:rsidP="000A4A7F">
            <w:pPr>
              <w:jc w:val="center"/>
              <w:rPr>
                <w:rFonts w:ascii="Georgia" w:hAnsi="Georgia"/>
                <w:sz w:val="22"/>
                <w:szCs w:val="22"/>
              </w:rPr>
            </w:pPr>
            <w:proofErr w:type="spellStart"/>
            <w:r w:rsidRPr="0040191D">
              <w:rPr>
                <w:rFonts w:ascii="Georgia" w:hAnsi="Georgia"/>
                <w:color w:val="000000" w:themeColor="text1"/>
                <w:sz w:val="22"/>
                <w:szCs w:val="22"/>
              </w:rPr>
              <w:t>Postest</w:t>
            </w:r>
            <w:proofErr w:type="spellEnd"/>
          </w:p>
        </w:tc>
      </w:tr>
      <w:tr w:rsidR="000A4A7F" w:rsidRPr="000A4A7F" w14:paraId="79521F41" w14:textId="77777777" w:rsidTr="00FA7F24">
        <w:trPr>
          <w:trHeight w:val="141"/>
          <w:jc w:val="center"/>
        </w:trPr>
        <w:tc>
          <w:tcPr>
            <w:tcW w:w="2593" w:type="dxa"/>
            <w:tcBorders>
              <w:bottom w:val="nil"/>
            </w:tcBorders>
          </w:tcPr>
          <w:p w14:paraId="768E2D1B" w14:textId="77777777" w:rsidR="000A4A7F" w:rsidRPr="0040191D" w:rsidRDefault="000A4A7F" w:rsidP="000A4A7F">
            <w:pPr>
              <w:jc w:val="center"/>
              <w:rPr>
                <w:rFonts w:ascii="Georgia" w:hAnsi="Georgia"/>
                <w:sz w:val="22"/>
                <w:szCs w:val="22"/>
              </w:rPr>
            </w:pPr>
            <w:r w:rsidRPr="0040191D">
              <w:rPr>
                <w:rFonts w:ascii="Georgia" w:hAnsi="Georgia"/>
                <w:sz w:val="22"/>
                <w:szCs w:val="22"/>
              </w:rPr>
              <w:t>E</w:t>
            </w:r>
          </w:p>
        </w:tc>
        <w:tc>
          <w:tcPr>
            <w:tcW w:w="2038" w:type="dxa"/>
            <w:tcBorders>
              <w:bottom w:val="nil"/>
            </w:tcBorders>
          </w:tcPr>
          <w:p w14:paraId="47655A25" w14:textId="77777777" w:rsidR="000A4A7F" w:rsidRPr="0040191D" w:rsidRDefault="000A4A7F" w:rsidP="000A4A7F">
            <w:pPr>
              <w:jc w:val="center"/>
              <w:rPr>
                <w:rFonts w:ascii="Georgia" w:hAnsi="Georgia"/>
                <w:sz w:val="22"/>
                <w:szCs w:val="22"/>
              </w:rPr>
            </w:pPr>
            <w:proofErr w:type="spellStart"/>
            <w:r w:rsidRPr="0040191D">
              <w:rPr>
                <w:rFonts w:ascii="Georgia" w:hAnsi="Georgia"/>
                <w:color w:val="000000" w:themeColor="text1"/>
                <w:sz w:val="22"/>
                <w:szCs w:val="22"/>
              </w:rPr>
              <w:t>Xe</w:t>
            </w:r>
            <w:proofErr w:type="spellEnd"/>
          </w:p>
        </w:tc>
        <w:tc>
          <w:tcPr>
            <w:tcW w:w="2038" w:type="dxa"/>
            <w:tcBorders>
              <w:bottom w:val="nil"/>
            </w:tcBorders>
          </w:tcPr>
          <w:p w14:paraId="16402884" w14:textId="77777777" w:rsidR="000A4A7F" w:rsidRPr="0040191D" w:rsidRDefault="000A4A7F" w:rsidP="000A4A7F">
            <w:pPr>
              <w:jc w:val="center"/>
              <w:rPr>
                <w:rFonts w:ascii="Georgia" w:hAnsi="Georgia"/>
                <w:sz w:val="22"/>
                <w:szCs w:val="22"/>
              </w:rPr>
            </w:pPr>
            <w:r w:rsidRPr="0040191D">
              <w:rPr>
                <w:rFonts w:ascii="Georgia" w:hAnsi="Georgia"/>
                <w:sz w:val="22"/>
                <w:szCs w:val="22"/>
              </w:rPr>
              <w:t>A</w:t>
            </w:r>
          </w:p>
        </w:tc>
        <w:tc>
          <w:tcPr>
            <w:tcW w:w="1791" w:type="dxa"/>
            <w:tcBorders>
              <w:bottom w:val="nil"/>
            </w:tcBorders>
          </w:tcPr>
          <w:p w14:paraId="365F1916" w14:textId="77777777" w:rsidR="000A4A7F" w:rsidRPr="0040191D" w:rsidRDefault="000A4A7F" w:rsidP="000A4A7F">
            <w:pPr>
              <w:jc w:val="center"/>
              <w:rPr>
                <w:rFonts w:ascii="Georgia" w:hAnsi="Georgia"/>
                <w:color w:val="000000" w:themeColor="text1"/>
                <w:sz w:val="22"/>
                <w:szCs w:val="22"/>
              </w:rPr>
            </w:pPr>
            <w:r w:rsidRPr="0040191D">
              <w:rPr>
                <w:rFonts w:ascii="Georgia" w:hAnsi="Georgia"/>
                <w:color w:val="000000" w:themeColor="text1"/>
                <w:sz w:val="22"/>
                <w:szCs w:val="22"/>
              </w:rPr>
              <w:t>Ye</w:t>
            </w:r>
          </w:p>
        </w:tc>
      </w:tr>
      <w:tr w:rsidR="000A4A7F" w:rsidRPr="000A4A7F" w14:paraId="1076AAA1" w14:textId="77777777" w:rsidTr="00FA7F24">
        <w:trPr>
          <w:jc w:val="center"/>
        </w:trPr>
        <w:tc>
          <w:tcPr>
            <w:tcW w:w="2593" w:type="dxa"/>
            <w:tcBorders>
              <w:top w:val="nil"/>
            </w:tcBorders>
          </w:tcPr>
          <w:p w14:paraId="5E85FEA4" w14:textId="77777777" w:rsidR="000A4A7F" w:rsidRPr="0040191D" w:rsidRDefault="000A4A7F" w:rsidP="000A4A7F">
            <w:pPr>
              <w:jc w:val="center"/>
              <w:rPr>
                <w:rFonts w:ascii="Georgia" w:hAnsi="Georgia"/>
                <w:sz w:val="22"/>
                <w:szCs w:val="22"/>
              </w:rPr>
            </w:pPr>
            <w:r w:rsidRPr="0040191D">
              <w:rPr>
                <w:rFonts w:ascii="Georgia" w:hAnsi="Georgia"/>
                <w:sz w:val="22"/>
                <w:szCs w:val="22"/>
              </w:rPr>
              <w:t>K</w:t>
            </w:r>
          </w:p>
        </w:tc>
        <w:tc>
          <w:tcPr>
            <w:tcW w:w="2038" w:type="dxa"/>
            <w:tcBorders>
              <w:top w:val="nil"/>
            </w:tcBorders>
          </w:tcPr>
          <w:p w14:paraId="5586C759" w14:textId="77777777" w:rsidR="000A4A7F" w:rsidRPr="0040191D" w:rsidRDefault="000A4A7F" w:rsidP="000A4A7F">
            <w:pPr>
              <w:jc w:val="center"/>
              <w:rPr>
                <w:rFonts w:ascii="Georgia" w:hAnsi="Georgia"/>
                <w:sz w:val="22"/>
                <w:szCs w:val="22"/>
              </w:rPr>
            </w:pPr>
            <w:proofErr w:type="spellStart"/>
            <w:r w:rsidRPr="0040191D">
              <w:rPr>
                <w:rFonts w:ascii="Georgia" w:hAnsi="Georgia"/>
                <w:color w:val="000000" w:themeColor="text1"/>
                <w:sz w:val="22"/>
                <w:szCs w:val="22"/>
              </w:rPr>
              <w:t>Xk</w:t>
            </w:r>
            <w:proofErr w:type="spellEnd"/>
          </w:p>
        </w:tc>
        <w:tc>
          <w:tcPr>
            <w:tcW w:w="2038" w:type="dxa"/>
            <w:tcBorders>
              <w:top w:val="nil"/>
            </w:tcBorders>
          </w:tcPr>
          <w:p w14:paraId="2E9A7F25" w14:textId="77777777" w:rsidR="000A4A7F" w:rsidRPr="0040191D" w:rsidRDefault="000A4A7F" w:rsidP="000A4A7F">
            <w:pPr>
              <w:jc w:val="center"/>
              <w:rPr>
                <w:rFonts w:ascii="Georgia" w:hAnsi="Georgia"/>
                <w:sz w:val="22"/>
                <w:szCs w:val="22"/>
              </w:rPr>
            </w:pPr>
            <w:r w:rsidRPr="0040191D">
              <w:rPr>
                <w:rFonts w:ascii="Georgia" w:hAnsi="Georgia"/>
                <w:sz w:val="22"/>
                <w:szCs w:val="22"/>
              </w:rPr>
              <w:t>B</w:t>
            </w:r>
          </w:p>
        </w:tc>
        <w:tc>
          <w:tcPr>
            <w:tcW w:w="1791" w:type="dxa"/>
            <w:tcBorders>
              <w:top w:val="nil"/>
            </w:tcBorders>
          </w:tcPr>
          <w:p w14:paraId="780C71CD" w14:textId="77777777" w:rsidR="000A4A7F" w:rsidRPr="0040191D" w:rsidRDefault="000A4A7F" w:rsidP="000A4A7F">
            <w:pPr>
              <w:jc w:val="center"/>
              <w:rPr>
                <w:rFonts w:ascii="Georgia" w:hAnsi="Georgia"/>
                <w:sz w:val="22"/>
                <w:szCs w:val="22"/>
              </w:rPr>
            </w:pPr>
            <w:proofErr w:type="spellStart"/>
            <w:r w:rsidRPr="0040191D">
              <w:rPr>
                <w:rFonts w:ascii="Georgia" w:hAnsi="Georgia"/>
                <w:color w:val="000000" w:themeColor="text1"/>
                <w:sz w:val="22"/>
                <w:szCs w:val="22"/>
              </w:rPr>
              <w:t>Yk</w:t>
            </w:r>
            <w:proofErr w:type="spellEnd"/>
          </w:p>
        </w:tc>
      </w:tr>
    </w:tbl>
    <w:p w14:paraId="4ECE282D" w14:textId="77777777" w:rsidR="000A4A7F" w:rsidRPr="0040191D" w:rsidRDefault="000A4A7F" w:rsidP="0040191D">
      <w:pPr>
        <w:tabs>
          <w:tab w:val="left" w:pos="2775"/>
        </w:tabs>
        <w:spacing w:after="0"/>
        <w:jc w:val="both"/>
        <w:rPr>
          <w:rFonts w:ascii="Georgia" w:hAnsi="Georgia"/>
          <w:sz w:val="20"/>
          <w:szCs w:val="20"/>
        </w:rPr>
      </w:pPr>
      <w:r w:rsidRPr="0040191D">
        <w:rPr>
          <w:rFonts w:ascii="Georgia" w:hAnsi="Georgia"/>
          <w:sz w:val="20"/>
          <w:szCs w:val="20"/>
        </w:rPr>
        <w:t xml:space="preserve">Keterangan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284"/>
        <w:gridCol w:w="6946"/>
      </w:tblGrid>
      <w:tr w:rsidR="000A4A7F" w:rsidRPr="0040191D" w14:paraId="46A6EE62" w14:textId="77777777" w:rsidTr="00FA7F24">
        <w:tc>
          <w:tcPr>
            <w:tcW w:w="567" w:type="dxa"/>
          </w:tcPr>
          <w:p w14:paraId="55E826C8" w14:textId="77777777" w:rsidR="000A4A7F" w:rsidRPr="0040191D" w:rsidRDefault="000A4A7F" w:rsidP="0040191D">
            <w:pPr>
              <w:pStyle w:val="ListParagraph"/>
              <w:tabs>
                <w:tab w:val="left" w:pos="2775"/>
              </w:tabs>
              <w:ind w:left="0"/>
              <w:jc w:val="center"/>
              <w:rPr>
                <w:rFonts w:ascii="Georgia" w:hAnsi="Georgia"/>
              </w:rPr>
            </w:pPr>
            <w:r w:rsidRPr="0040191D">
              <w:rPr>
                <w:rFonts w:ascii="Georgia" w:hAnsi="Georgia"/>
              </w:rPr>
              <w:t>E</w:t>
            </w:r>
          </w:p>
        </w:tc>
        <w:tc>
          <w:tcPr>
            <w:tcW w:w="284" w:type="dxa"/>
          </w:tcPr>
          <w:p w14:paraId="462497BB" w14:textId="77777777" w:rsidR="000A4A7F" w:rsidRPr="0040191D" w:rsidRDefault="000A4A7F" w:rsidP="0040191D">
            <w:pPr>
              <w:pStyle w:val="ListParagraph"/>
              <w:tabs>
                <w:tab w:val="left" w:pos="2775"/>
              </w:tabs>
              <w:ind w:left="0"/>
              <w:jc w:val="both"/>
              <w:rPr>
                <w:rFonts w:ascii="Georgia" w:hAnsi="Georgia"/>
              </w:rPr>
            </w:pPr>
            <w:r w:rsidRPr="0040191D">
              <w:rPr>
                <w:rFonts w:ascii="Georgia" w:hAnsi="Georgia"/>
              </w:rPr>
              <w:t>:</w:t>
            </w:r>
          </w:p>
        </w:tc>
        <w:tc>
          <w:tcPr>
            <w:tcW w:w="6946" w:type="dxa"/>
          </w:tcPr>
          <w:p w14:paraId="04DDA8F2" w14:textId="77777777" w:rsidR="000A4A7F" w:rsidRPr="0040191D" w:rsidRDefault="000A4A7F" w:rsidP="0040191D">
            <w:pPr>
              <w:tabs>
                <w:tab w:val="left" w:pos="2775"/>
              </w:tabs>
              <w:jc w:val="both"/>
              <w:rPr>
                <w:rFonts w:ascii="Georgia" w:hAnsi="Georgia"/>
              </w:rPr>
            </w:pPr>
            <w:r w:rsidRPr="0040191D">
              <w:rPr>
                <w:rFonts w:ascii="Georgia" w:hAnsi="Georgia"/>
                <w:lang w:val="id-ID"/>
              </w:rPr>
              <w:t>Kelompok Eksperimen</w:t>
            </w:r>
          </w:p>
        </w:tc>
      </w:tr>
      <w:tr w:rsidR="000A4A7F" w:rsidRPr="0040191D" w14:paraId="1D4D1294" w14:textId="77777777" w:rsidTr="00FA7F24">
        <w:tc>
          <w:tcPr>
            <w:tcW w:w="567" w:type="dxa"/>
          </w:tcPr>
          <w:p w14:paraId="0D13EE5C" w14:textId="77777777" w:rsidR="000A4A7F" w:rsidRPr="0040191D" w:rsidRDefault="000A4A7F" w:rsidP="0040191D">
            <w:pPr>
              <w:pStyle w:val="ListParagraph"/>
              <w:tabs>
                <w:tab w:val="left" w:pos="2775"/>
              </w:tabs>
              <w:ind w:left="0"/>
              <w:jc w:val="center"/>
              <w:rPr>
                <w:rFonts w:ascii="Georgia" w:hAnsi="Georgia"/>
              </w:rPr>
            </w:pPr>
            <w:r w:rsidRPr="0040191D">
              <w:rPr>
                <w:rFonts w:ascii="Georgia" w:hAnsi="Georgia"/>
              </w:rPr>
              <w:t>K</w:t>
            </w:r>
          </w:p>
        </w:tc>
        <w:tc>
          <w:tcPr>
            <w:tcW w:w="284" w:type="dxa"/>
          </w:tcPr>
          <w:p w14:paraId="50AC0135" w14:textId="77777777" w:rsidR="000A4A7F" w:rsidRPr="0040191D" w:rsidRDefault="000A4A7F" w:rsidP="0040191D">
            <w:pPr>
              <w:pStyle w:val="ListParagraph"/>
              <w:tabs>
                <w:tab w:val="left" w:pos="2775"/>
              </w:tabs>
              <w:ind w:left="0"/>
              <w:jc w:val="both"/>
              <w:rPr>
                <w:rFonts w:ascii="Georgia" w:hAnsi="Georgia"/>
              </w:rPr>
            </w:pPr>
            <w:r w:rsidRPr="0040191D">
              <w:rPr>
                <w:rFonts w:ascii="Georgia" w:hAnsi="Georgia"/>
              </w:rPr>
              <w:t>:</w:t>
            </w:r>
          </w:p>
        </w:tc>
        <w:tc>
          <w:tcPr>
            <w:tcW w:w="6946" w:type="dxa"/>
          </w:tcPr>
          <w:p w14:paraId="71B73A86" w14:textId="77777777" w:rsidR="000A4A7F" w:rsidRPr="0040191D" w:rsidRDefault="000A4A7F" w:rsidP="0040191D">
            <w:pPr>
              <w:pStyle w:val="ListParagraph"/>
              <w:tabs>
                <w:tab w:val="left" w:pos="2775"/>
              </w:tabs>
              <w:ind w:left="0"/>
              <w:jc w:val="both"/>
              <w:rPr>
                <w:rFonts w:ascii="Georgia" w:hAnsi="Georgia"/>
                <w:lang w:val="id-ID"/>
              </w:rPr>
            </w:pPr>
            <w:r w:rsidRPr="0040191D">
              <w:rPr>
                <w:rFonts w:ascii="Georgia" w:hAnsi="Georgia"/>
                <w:lang w:val="id-ID"/>
              </w:rPr>
              <w:t>Kelompok Kontrol</w:t>
            </w:r>
          </w:p>
        </w:tc>
      </w:tr>
      <w:tr w:rsidR="000A4A7F" w:rsidRPr="0040191D" w14:paraId="0FF1FE49" w14:textId="77777777" w:rsidTr="00FA7F24">
        <w:tc>
          <w:tcPr>
            <w:tcW w:w="567" w:type="dxa"/>
          </w:tcPr>
          <w:p w14:paraId="30CE80D2" w14:textId="77777777" w:rsidR="000A4A7F" w:rsidRPr="0040191D" w:rsidRDefault="000A4A7F" w:rsidP="0040191D">
            <w:pPr>
              <w:pStyle w:val="ListParagraph"/>
              <w:tabs>
                <w:tab w:val="left" w:pos="2775"/>
              </w:tabs>
              <w:ind w:left="0"/>
              <w:jc w:val="center"/>
              <w:rPr>
                <w:rFonts w:ascii="Georgia" w:hAnsi="Georgia"/>
              </w:rPr>
            </w:pPr>
            <w:r w:rsidRPr="0040191D">
              <w:rPr>
                <w:rFonts w:ascii="Georgia" w:hAnsi="Georgia"/>
              </w:rPr>
              <w:t>B</w:t>
            </w:r>
          </w:p>
        </w:tc>
        <w:tc>
          <w:tcPr>
            <w:tcW w:w="284" w:type="dxa"/>
          </w:tcPr>
          <w:p w14:paraId="7D30D5F2" w14:textId="77777777" w:rsidR="000A4A7F" w:rsidRPr="0040191D" w:rsidRDefault="000A4A7F" w:rsidP="0040191D">
            <w:pPr>
              <w:pStyle w:val="ListParagraph"/>
              <w:tabs>
                <w:tab w:val="left" w:pos="2775"/>
              </w:tabs>
              <w:ind w:left="0"/>
              <w:jc w:val="both"/>
              <w:rPr>
                <w:rFonts w:ascii="Georgia" w:hAnsi="Georgia"/>
              </w:rPr>
            </w:pPr>
            <w:r w:rsidRPr="0040191D">
              <w:rPr>
                <w:rFonts w:ascii="Georgia" w:hAnsi="Georgia"/>
              </w:rPr>
              <w:t>:</w:t>
            </w:r>
          </w:p>
        </w:tc>
        <w:tc>
          <w:tcPr>
            <w:tcW w:w="6946" w:type="dxa"/>
          </w:tcPr>
          <w:p w14:paraId="558CA710" w14:textId="77777777" w:rsidR="000A4A7F" w:rsidRPr="0040191D" w:rsidRDefault="000A4A7F" w:rsidP="0040191D">
            <w:pPr>
              <w:pStyle w:val="ListParagraph"/>
              <w:tabs>
                <w:tab w:val="left" w:pos="2775"/>
              </w:tabs>
              <w:ind w:left="0"/>
              <w:jc w:val="both"/>
              <w:rPr>
                <w:rFonts w:ascii="Georgia" w:hAnsi="Georgia"/>
                <w:lang w:val="id-ID"/>
              </w:rPr>
            </w:pPr>
            <w:r w:rsidRPr="0040191D">
              <w:rPr>
                <w:rFonts w:ascii="Georgia" w:hAnsi="Georgia"/>
                <w:lang w:val="id-ID"/>
              </w:rPr>
              <w:t>Pengajaran dengan model PBMP</w:t>
            </w:r>
          </w:p>
        </w:tc>
      </w:tr>
      <w:tr w:rsidR="000A4A7F" w:rsidRPr="0040191D" w14:paraId="133A7CB8" w14:textId="77777777" w:rsidTr="00FA7F24">
        <w:tc>
          <w:tcPr>
            <w:tcW w:w="567" w:type="dxa"/>
          </w:tcPr>
          <w:p w14:paraId="51B4F875" w14:textId="77777777" w:rsidR="000A4A7F" w:rsidRPr="0040191D" w:rsidRDefault="000A4A7F" w:rsidP="0040191D">
            <w:pPr>
              <w:pStyle w:val="ListParagraph"/>
              <w:tabs>
                <w:tab w:val="left" w:pos="2775"/>
              </w:tabs>
              <w:ind w:left="0"/>
              <w:jc w:val="center"/>
              <w:rPr>
                <w:rFonts w:ascii="Georgia" w:hAnsi="Georgia"/>
                <w:lang w:val="id-ID"/>
              </w:rPr>
            </w:pPr>
            <w:r w:rsidRPr="0040191D">
              <w:rPr>
                <w:rFonts w:ascii="Georgia" w:hAnsi="Georgia"/>
                <w:lang w:val="id-ID"/>
              </w:rPr>
              <w:t>Xe</w:t>
            </w:r>
          </w:p>
        </w:tc>
        <w:tc>
          <w:tcPr>
            <w:tcW w:w="284" w:type="dxa"/>
          </w:tcPr>
          <w:p w14:paraId="26AC745A" w14:textId="77777777" w:rsidR="000A4A7F" w:rsidRPr="0040191D" w:rsidRDefault="000A4A7F" w:rsidP="0040191D">
            <w:pPr>
              <w:pStyle w:val="ListParagraph"/>
              <w:tabs>
                <w:tab w:val="left" w:pos="2775"/>
              </w:tabs>
              <w:ind w:left="0"/>
              <w:jc w:val="both"/>
              <w:rPr>
                <w:rFonts w:ascii="Georgia" w:hAnsi="Georgia"/>
              </w:rPr>
            </w:pPr>
            <w:r w:rsidRPr="0040191D">
              <w:rPr>
                <w:rFonts w:ascii="Georgia" w:hAnsi="Georgia"/>
              </w:rPr>
              <w:t>:</w:t>
            </w:r>
          </w:p>
        </w:tc>
        <w:tc>
          <w:tcPr>
            <w:tcW w:w="6946" w:type="dxa"/>
          </w:tcPr>
          <w:p w14:paraId="40F85DFD" w14:textId="77777777" w:rsidR="000A4A7F" w:rsidRPr="0040191D" w:rsidRDefault="000A4A7F" w:rsidP="0040191D">
            <w:pPr>
              <w:pStyle w:val="ListParagraph"/>
              <w:tabs>
                <w:tab w:val="left" w:pos="2775"/>
              </w:tabs>
              <w:ind w:left="0"/>
              <w:jc w:val="both"/>
              <w:rPr>
                <w:rFonts w:ascii="Georgia" w:hAnsi="Georgia"/>
                <w:lang w:val="id-ID"/>
              </w:rPr>
            </w:pPr>
            <w:r w:rsidRPr="0040191D">
              <w:rPr>
                <w:rFonts w:ascii="Georgia" w:hAnsi="Georgia"/>
                <w:lang w:val="id-ID"/>
              </w:rPr>
              <w:t>Skor pretest untuk kelompok eksperimen</w:t>
            </w:r>
          </w:p>
        </w:tc>
      </w:tr>
      <w:tr w:rsidR="000A4A7F" w:rsidRPr="0040191D" w14:paraId="4F4E6E7B" w14:textId="77777777" w:rsidTr="00FA7F24">
        <w:tc>
          <w:tcPr>
            <w:tcW w:w="567" w:type="dxa"/>
          </w:tcPr>
          <w:p w14:paraId="45CF4F19" w14:textId="77777777" w:rsidR="000A4A7F" w:rsidRPr="0040191D" w:rsidRDefault="000A4A7F" w:rsidP="0040191D">
            <w:pPr>
              <w:pStyle w:val="ListParagraph"/>
              <w:tabs>
                <w:tab w:val="left" w:pos="2775"/>
              </w:tabs>
              <w:ind w:left="0"/>
              <w:jc w:val="center"/>
              <w:rPr>
                <w:rFonts w:ascii="Georgia" w:hAnsi="Georgia"/>
                <w:lang w:val="id-ID"/>
              </w:rPr>
            </w:pPr>
            <w:r w:rsidRPr="0040191D">
              <w:rPr>
                <w:rFonts w:ascii="Georgia" w:hAnsi="Georgia"/>
                <w:lang w:val="id-ID"/>
              </w:rPr>
              <w:t>Ye</w:t>
            </w:r>
          </w:p>
        </w:tc>
        <w:tc>
          <w:tcPr>
            <w:tcW w:w="284" w:type="dxa"/>
          </w:tcPr>
          <w:p w14:paraId="3D1A4B06" w14:textId="77777777" w:rsidR="000A4A7F" w:rsidRPr="0040191D" w:rsidRDefault="000A4A7F" w:rsidP="0040191D">
            <w:pPr>
              <w:pStyle w:val="ListParagraph"/>
              <w:tabs>
                <w:tab w:val="left" w:pos="2775"/>
              </w:tabs>
              <w:ind w:left="0"/>
              <w:jc w:val="both"/>
              <w:rPr>
                <w:rFonts w:ascii="Georgia" w:hAnsi="Georgia"/>
              </w:rPr>
            </w:pPr>
            <w:r w:rsidRPr="0040191D">
              <w:rPr>
                <w:rFonts w:ascii="Georgia" w:hAnsi="Georgia"/>
              </w:rPr>
              <w:t>:</w:t>
            </w:r>
          </w:p>
        </w:tc>
        <w:tc>
          <w:tcPr>
            <w:tcW w:w="6946" w:type="dxa"/>
          </w:tcPr>
          <w:p w14:paraId="34BCEFF6" w14:textId="77777777" w:rsidR="000A4A7F" w:rsidRPr="0040191D" w:rsidRDefault="000A4A7F" w:rsidP="0040191D">
            <w:pPr>
              <w:pStyle w:val="ListParagraph"/>
              <w:tabs>
                <w:tab w:val="left" w:pos="2775"/>
              </w:tabs>
              <w:ind w:left="0"/>
              <w:jc w:val="both"/>
              <w:rPr>
                <w:rFonts w:ascii="Georgia" w:hAnsi="Georgia"/>
                <w:lang w:val="id-ID"/>
              </w:rPr>
            </w:pPr>
            <w:r w:rsidRPr="0040191D">
              <w:rPr>
                <w:rFonts w:ascii="Georgia" w:hAnsi="Georgia"/>
                <w:lang w:val="id-ID"/>
              </w:rPr>
              <w:t>Skor protest untuk kelompok eksperimen</w:t>
            </w:r>
          </w:p>
        </w:tc>
      </w:tr>
      <w:tr w:rsidR="000A4A7F" w:rsidRPr="0040191D" w14:paraId="3DB73070" w14:textId="77777777" w:rsidTr="00FA7F24">
        <w:tc>
          <w:tcPr>
            <w:tcW w:w="567" w:type="dxa"/>
          </w:tcPr>
          <w:p w14:paraId="0EF154C8" w14:textId="77777777" w:rsidR="000A4A7F" w:rsidRPr="0040191D" w:rsidRDefault="000A4A7F" w:rsidP="0040191D">
            <w:pPr>
              <w:pStyle w:val="ListParagraph"/>
              <w:tabs>
                <w:tab w:val="left" w:pos="2775"/>
              </w:tabs>
              <w:ind w:left="0"/>
              <w:jc w:val="center"/>
              <w:rPr>
                <w:rFonts w:ascii="Georgia" w:hAnsi="Georgia"/>
                <w:lang w:val="id-ID"/>
              </w:rPr>
            </w:pPr>
            <w:r w:rsidRPr="0040191D">
              <w:rPr>
                <w:rFonts w:ascii="Georgia" w:hAnsi="Georgia"/>
                <w:lang w:val="id-ID"/>
              </w:rPr>
              <w:t>Xk</w:t>
            </w:r>
          </w:p>
        </w:tc>
        <w:tc>
          <w:tcPr>
            <w:tcW w:w="284" w:type="dxa"/>
          </w:tcPr>
          <w:p w14:paraId="5B4E25F1" w14:textId="77777777" w:rsidR="000A4A7F" w:rsidRPr="0040191D" w:rsidRDefault="000A4A7F" w:rsidP="0040191D">
            <w:pPr>
              <w:pStyle w:val="ListParagraph"/>
              <w:tabs>
                <w:tab w:val="left" w:pos="2775"/>
              </w:tabs>
              <w:ind w:left="0"/>
              <w:jc w:val="both"/>
              <w:rPr>
                <w:rFonts w:ascii="Georgia" w:hAnsi="Georgia"/>
              </w:rPr>
            </w:pPr>
            <w:r w:rsidRPr="0040191D">
              <w:rPr>
                <w:rFonts w:ascii="Georgia" w:hAnsi="Georgia"/>
              </w:rPr>
              <w:t>:</w:t>
            </w:r>
          </w:p>
        </w:tc>
        <w:tc>
          <w:tcPr>
            <w:tcW w:w="6946" w:type="dxa"/>
          </w:tcPr>
          <w:p w14:paraId="60126B9C" w14:textId="77777777" w:rsidR="000A4A7F" w:rsidRPr="0040191D" w:rsidRDefault="000A4A7F" w:rsidP="0040191D">
            <w:pPr>
              <w:pStyle w:val="ListParagraph"/>
              <w:tabs>
                <w:tab w:val="left" w:pos="2775"/>
              </w:tabs>
              <w:ind w:left="0"/>
              <w:jc w:val="both"/>
              <w:rPr>
                <w:rFonts w:ascii="Georgia" w:hAnsi="Georgia"/>
                <w:lang w:val="id-ID"/>
              </w:rPr>
            </w:pPr>
            <w:r w:rsidRPr="0040191D">
              <w:rPr>
                <w:rFonts w:ascii="Georgia" w:hAnsi="Georgia"/>
                <w:lang w:val="id-ID"/>
              </w:rPr>
              <w:t>Skor pretest untuk kelompok kontrol</w:t>
            </w:r>
          </w:p>
        </w:tc>
      </w:tr>
      <w:tr w:rsidR="000A4A7F" w:rsidRPr="0040191D" w14:paraId="5435468F" w14:textId="77777777" w:rsidTr="00FA7F24">
        <w:tc>
          <w:tcPr>
            <w:tcW w:w="567" w:type="dxa"/>
          </w:tcPr>
          <w:p w14:paraId="37CA20B0" w14:textId="77777777" w:rsidR="000A4A7F" w:rsidRPr="0040191D" w:rsidRDefault="000A4A7F" w:rsidP="0040191D">
            <w:pPr>
              <w:pStyle w:val="ListParagraph"/>
              <w:tabs>
                <w:tab w:val="left" w:pos="2775"/>
              </w:tabs>
              <w:ind w:left="0"/>
              <w:jc w:val="center"/>
              <w:rPr>
                <w:rFonts w:ascii="Georgia" w:hAnsi="Georgia"/>
                <w:lang w:val="id-ID"/>
              </w:rPr>
            </w:pPr>
            <w:r w:rsidRPr="0040191D">
              <w:rPr>
                <w:rFonts w:ascii="Georgia" w:hAnsi="Georgia"/>
                <w:lang w:val="id-ID"/>
              </w:rPr>
              <w:t>Yk</w:t>
            </w:r>
          </w:p>
        </w:tc>
        <w:tc>
          <w:tcPr>
            <w:tcW w:w="284" w:type="dxa"/>
          </w:tcPr>
          <w:p w14:paraId="6054DE45" w14:textId="77777777" w:rsidR="000A4A7F" w:rsidRPr="0040191D" w:rsidRDefault="000A4A7F" w:rsidP="0040191D">
            <w:pPr>
              <w:pStyle w:val="ListParagraph"/>
              <w:tabs>
                <w:tab w:val="left" w:pos="2775"/>
              </w:tabs>
              <w:ind w:left="0"/>
              <w:jc w:val="both"/>
              <w:rPr>
                <w:rFonts w:ascii="Georgia" w:hAnsi="Georgia"/>
              </w:rPr>
            </w:pPr>
            <w:r w:rsidRPr="0040191D">
              <w:rPr>
                <w:rFonts w:ascii="Georgia" w:hAnsi="Georgia"/>
              </w:rPr>
              <w:t>:</w:t>
            </w:r>
          </w:p>
        </w:tc>
        <w:tc>
          <w:tcPr>
            <w:tcW w:w="6946" w:type="dxa"/>
          </w:tcPr>
          <w:p w14:paraId="32DFF135" w14:textId="77777777" w:rsidR="000A4A7F" w:rsidRPr="0040191D" w:rsidRDefault="000A4A7F" w:rsidP="0040191D">
            <w:pPr>
              <w:pStyle w:val="ListParagraph"/>
              <w:tabs>
                <w:tab w:val="left" w:pos="2775"/>
              </w:tabs>
              <w:ind w:left="0"/>
              <w:jc w:val="both"/>
              <w:rPr>
                <w:rFonts w:ascii="Georgia" w:hAnsi="Georgia"/>
                <w:lang w:val="id-ID"/>
              </w:rPr>
            </w:pPr>
            <w:r w:rsidRPr="0040191D">
              <w:rPr>
                <w:rFonts w:ascii="Georgia" w:hAnsi="Georgia"/>
                <w:lang w:val="id-ID"/>
              </w:rPr>
              <w:t>Skor postest untuk kelompok kontrol</w:t>
            </w:r>
          </w:p>
        </w:tc>
      </w:tr>
    </w:tbl>
    <w:p w14:paraId="1AE0C0A8" w14:textId="77777777" w:rsidR="000A4A7F" w:rsidRPr="00327847" w:rsidRDefault="000A4A7F" w:rsidP="000A4A7F">
      <w:pPr>
        <w:pStyle w:val="NormalWeb"/>
        <w:shd w:val="clear" w:color="auto" w:fill="FFFFFF"/>
        <w:spacing w:before="0" w:beforeAutospacing="0" w:after="0" w:afterAutospacing="0"/>
        <w:jc w:val="both"/>
        <w:rPr>
          <w:noProof/>
          <w:szCs w:val="21"/>
          <w:lang w:val="en-US"/>
        </w:rPr>
      </w:pPr>
    </w:p>
    <w:p w14:paraId="09CC5D8B" w14:textId="77777777" w:rsidR="00CD40BB" w:rsidRDefault="000A4A7F" w:rsidP="00CD40BB">
      <w:pPr>
        <w:pStyle w:val="NormalWeb"/>
        <w:shd w:val="clear" w:color="auto" w:fill="FFFFFF"/>
        <w:spacing w:before="0" w:beforeAutospacing="0" w:after="0" w:afterAutospacing="0"/>
        <w:ind w:firstLine="567"/>
        <w:jc w:val="both"/>
        <w:rPr>
          <w:rFonts w:ascii="Georgia" w:hAnsi="Georgia"/>
          <w:sz w:val="22"/>
          <w:szCs w:val="22"/>
          <w:lang w:val="en-US"/>
        </w:rPr>
      </w:pPr>
      <w:r w:rsidRPr="00CD40BB">
        <w:rPr>
          <w:rFonts w:ascii="Georgia" w:hAnsi="Georgia"/>
          <w:noProof/>
          <w:sz w:val="22"/>
          <w:szCs w:val="22"/>
          <w:lang w:val="en-US"/>
        </w:rPr>
        <w:t>Penelitian ini dilaksanakan di SD Negeri Teladan Ambon pada siswa kelas 5. Jumlah sampel yang digunakan sebanyak 70 siswa yang terdiri dari kelas eksperimen sebanyak 35 siswa dan kelas konvensional sebanyak 35 siswa. Penentuan sampel dilakukan secara rando</w:t>
      </w:r>
      <w:r w:rsidR="0040191D" w:rsidRPr="00CD40BB">
        <w:rPr>
          <w:rFonts w:ascii="Georgia" w:hAnsi="Georgia"/>
          <w:noProof/>
          <w:sz w:val="22"/>
          <w:szCs w:val="22"/>
          <w:lang w:val="en-US"/>
        </w:rPr>
        <w:t xml:space="preserve">m. </w:t>
      </w:r>
      <w:r w:rsidRPr="00CD40BB">
        <w:rPr>
          <w:rFonts w:ascii="Georgia" w:hAnsi="Georgia"/>
          <w:sz w:val="22"/>
          <w:szCs w:val="22"/>
        </w:rPr>
        <w:t xml:space="preserve">Instrumen yang digunakan untuk memperoleh data tentang hasil belajar sains  siswa berupa tes diagnostik yang terdiri dari satu kasus dan di dalamnya ada 3 tahapan pertanyaan terstruktur. Jumlah soal yang diberikan sebanyak 10 butir soal. Instrumen yang digunakan telah di validasi oleh dua ahli pembelajaran biologi dari Universitas Pattimura dan telah di uji coba kepada 100 siswa dari 5 SD di Kota Ambon. Penerapan kedua  pembelajaran tersebut pada dua sekolah yang telah ditetapan yaitu model pembelajaran berpola </w:t>
      </w:r>
      <w:r w:rsidRPr="00CD40BB">
        <w:rPr>
          <w:rFonts w:ascii="Georgia" w:hAnsi="Georgia"/>
          <w:sz w:val="22"/>
          <w:szCs w:val="22"/>
          <w:lang w:val="en-US"/>
        </w:rPr>
        <w:t>PBMP</w:t>
      </w:r>
      <w:r w:rsidRPr="00CD40BB">
        <w:rPr>
          <w:rFonts w:ascii="Georgia" w:hAnsi="Georgia"/>
          <w:sz w:val="22"/>
          <w:szCs w:val="22"/>
        </w:rPr>
        <w:t xml:space="preserve"> diterapkan di kelas A dan model pembelajaran konvensional diterapkan di kelas B. Pengukuran hasil belajar siswa terintegrasi dalam tes essay dan diukur saat prestest dan postest.</w:t>
      </w:r>
    </w:p>
    <w:p w14:paraId="6E4FD727" w14:textId="77777777" w:rsidR="00CD40BB" w:rsidRDefault="000A4A7F" w:rsidP="00CD40BB">
      <w:pPr>
        <w:pStyle w:val="NormalWeb"/>
        <w:shd w:val="clear" w:color="auto" w:fill="FFFFFF"/>
        <w:spacing w:before="0" w:beforeAutospacing="0" w:after="0" w:afterAutospacing="0"/>
        <w:ind w:firstLine="567"/>
        <w:jc w:val="both"/>
        <w:rPr>
          <w:rFonts w:ascii="Georgia" w:hAnsi="Georgia"/>
          <w:sz w:val="22"/>
          <w:szCs w:val="22"/>
          <w:lang w:val="en-US"/>
        </w:rPr>
      </w:pPr>
      <w:r w:rsidRPr="00CD40BB">
        <w:rPr>
          <w:rFonts w:ascii="Georgia" w:hAnsi="Georgia"/>
          <w:sz w:val="22"/>
          <w:szCs w:val="22"/>
        </w:rPr>
        <w:t xml:space="preserve">Prosedur penelitian mengikuti langkah-langkah melalui kegiatan pretest dan postest pada kelompok eksperimen dan kelompok kontrol. Pretest dilakukan untuk mengetahui hasil belajar sains siswa sebelum penerapan model pembelajaran </w:t>
      </w:r>
      <w:r w:rsidRPr="00CD40BB">
        <w:rPr>
          <w:rFonts w:ascii="Georgia" w:hAnsi="Georgia"/>
          <w:sz w:val="22"/>
          <w:szCs w:val="22"/>
          <w:lang w:val="en-US"/>
        </w:rPr>
        <w:t>PBMP</w:t>
      </w:r>
      <w:r w:rsidRPr="00CD40BB">
        <w:rPr>
          <w:rFonts w:ascii="Georgia" w:hAnsi="Georgia"/>
          <w:sz w:val="22"/>
          <w:szCs w:val="22"/>
        </w:rPr>
        <w:t xml:space="preserve"> dan Konvensional. Pengumpulan data dilakukan dengan teknik tes yang dikerjakan secara individual dalam kelas oleh siswa. Kegiatan pretest pada kelompok eksperimen dan kelompok kontrol untuk mengetahui hasil belajar, setelah siswa mengikuti seluruh kegiatan pembelajaran. </w:t>
      </w:r>
      <w:r w:rsidRPr="00CD40BB">
        <w:rPr>
          <w:rFonts w:ascii="Georgia" w:hAnsi="Georgia"/>
          <w:bCs/>
          <w:color w:val="000000"/>
          <w:sz w:val="22"/>
          <w:szCs w:val="22"/>
        </w:rPr>
        <w:t>Masing-masing kelas berjumlah 35 orang sebagai responden. Uji validasi soal dilakukan agar mengetahui perbedaan hasil belajar pada tiap-tiap kelas. Tahap persiapan ini, hal yang dipersiapakan berupa lembar kerja peserta didik agar dapat dibagikan setelah proses pengajaran dilakukan. Pada</w:t>
      </w:r>
      <w:r w:rsidRPr="00CD40BB">
        <w:rPr>
          <w:rFonts w:ascii="Georgia" w:hAnsi="Georgia"/>
          <w:b/>
          <w:bCs/>
          <w:color w:val="000000"/>
          <w:sz w:val="22"/>
          <w:szCs w:val="22"/>
        </w:rPr>
        <w:t xml:space="preserve"> </w:t>
      </w:r>
      <w:r w:rsidRPr="00CD40BB">
        <w:rPr>
          <w:rFonts w:ascii="Georgia" w:hAnsi="Georgia"/>
          <w:bCs/>
          <w:color w:val="000000"/>
          <w:sz w:val="22"/>
          <w:szCs w:val="22"/>
        </w:rPr>
        <w:t xml:space="preserve">tahap pelaksanaan, hal yang dilakukan adalah proses pembelajaran dilakukan sebanyak 4 pertemuan sesuai dengan kedalaman materi. Setalah itu dilanjutkan dengan memberikan lembar pertanyaan kepada siswa untuk dikerjakan. Pertanyaan-pertanyaan yang diberikan berorientasi pada daya berpikir siswa selama proses pembelajaran yang dilaksanakan dengan berbantuan </w:t>
      </w:r>
      <w:r w:rsidRPr="00CD40BB">
        <w:rPr>
          <w:rFonts w:ascii="Georgia" w:hAnsi="Georgia"/>
          <w:sz w:val="22"/>
          <w:szCs w:val="22"/>
        </w:rPr>
        <w:t>video Inshot</w:t>
      </w:r>
      <w:r w:rsidRPr="00CD40BB">
        <w:rPr>
          <w:rFonts w:ascii="Georgia" w:hAnsi="Georgia"/>
          <w:bCs/>
          <w:color w:val="000000"/>
          <w:sz w:val="22"/>
          <w:szCs w:val="22"/>
        </w:rPr>
        <w:t>.</w:t>
      </w:r>
    </w:p>
    <w:p w14:paraId="34D9318F" w14:textId="07FDED4E" w:rsidR="000A4A7F" w:rsidRPr="00CD40BB" w:rsidRDefault="000A4A7F" w:rsidP="00CD40BB">
      <w:pPr>
        <w:pStyle w:val="NormalWeb"/>
        <w:shd w:val="clear" w:color="auto" w:fill="FFFFFF"/>
        <w:spacing w:before="0" w:beforeAutospacing="0" w:after="0" w:afterAutospacing="0"/>
        <w:ind w:firstLine="567"/>
        <w:jc w:val="both"/>
        <w:rPr>
          <w:rFonts w:ascii="Georgia" w:hAnsi="Georgia"/>
          <w:sz w:val="22"/>
          <w:szCs w:val="22"/>
          <w:lang w:val="en-US"/>
        </w:rPr>
      </w:pPr>
      <w:r w:rsidRPr="00CD40BB">
        <w:rPr>
          <w:rFonts w:ascii="Georgia" w:hAnsi="Georgia"/>
          <w:sz w:val="22"/>
          <w:szCs w:val="22"/>
        </w:rPr>
        <w:t xml:space="preserve">Teknik analisis data menggunakan uji prasyarat analisis data normalitas dan juga menggunakan uji kolmogorof-smirnov dan homogenitas menggunakan uji-f. Sedangkan uji hipotesis yang dilakukan dengan menggunakan anakova. Sebelum melakukan uji hipotesis, ada beberapa persyaratan yang harus dipenuhi dan perlu dibuktikan. Persyaratan yang dimaksud yaitu, 1) data yang dianalisis harus berdistribusi normal, 2) mengetahui data yang dianalisis bersifat homogen atau tidak. Analisis data penelitian untuk pengujian hipotesis dilakukan dengan anakova dalam program SPSS statsistik 23. Atas dasar analisis data tersebut, selanjutnya diketahui strategi pembelajaran mana yang paling berpotensi berpengaruh pada hasil belajar siswa serta diketahui perbedaan pada pembelajaran </w:t>
      </w:r>
      <w:r w:rsidRPr="00CD40BB">
        <w:rPr>
          <w:rFonts w:ascii="Georgia" w:hAnsi="Georgia"/>
          <w:sz w:val="22"/>
          <w:szCs w:val="22"/>
          <w:lang w:val="en-US"/>
        </w:rPr>
        <w:t>PBMP</w:t>
      </w:r>
      <w:r w:rsidRPr="00CD40BB">
        <w:rPr>
          <w:rFonts w:ascii="Georgia" w:hAnsi="Georgia"/>
          <w:sz w:val="22"/>
          <w:szCs w:val="22"/>
        </w:rPr>
        <w:t xml:space="preserve"> pada siswa yang berbeda terkait dengan strategi pembelajaran yang diterapkan.</w:t>
      </w:r>
    </w:p>
    <w:p w14:paraId="797CDD3A" w14:textId="77777777" w:rsidR="004120BF" w:rsidRPr="00CD40BB" w:rsidRDefault="004120BF" w:rsidP="0040191D">
      <w:pPr>
        <w:spacing w:after="0"/>
        <w:jc w:val="both"/>
        <w:rPr>
          <w:rFonts w:ascii="Georgia" w:eastAsia="Arial" w:hAnsi="Georgia" w:cs="Times New Roman"/>
          <w:b/>
          <w:spacing w:val="-1"/>
          <w:lang w:val="en-US"/>
        </w:rPr>
      </w:pPr>
    </w:p>
    <w:p w14:paraId="79E402D1" w14:textId="54717F41" w:rsidR="00F70FF8" w:rsidRPr="00723B12" w:rsidRDefault="004120BF" w:rsidP="004120BF">
      <w:pPr>
        <w:spacing w:after="0" w:line="360" w:lineRule="auto"/>
        <w:jc w:val="both"/>
        <w:rPr>
          <w:rFonts w:ascii="Georgia" w:eastAsia="Arial" w:hAnsi="Georgia" w:cs="Times New Roman"/>
          <w:b/>
          <w:lang w:val="en-US"/>
        </w:rPr>
      </w:pPr>
      <w:r>
        <w:rPr>
          <w:rFonts w:ascii="Georgia" w:eastAsia="Arial" w:hAnsi="Georgia" w:cs="Times New Roman"/>
          <w:b/>
          <w:lang w:val="en-US"/>
        </w:rPr>
        <w:t>HASIL PENELITIAN DAN PEMBAHASAN</w:t>
      </w:r>
      <w:r w:rsidR="00723B12">
        <w:rPr>
          <w:rFonts w:ascii="Georgia" w:eastAsia="Arial" w:hAnsi="Georgia" w:cs="Times New Roman"/>
          <w:b/>
          <w:lang w:val="en-US"/>
        </w:rPr>
        <w:t xml:space="preserve"> </w:t>
      </w:r>
    </w:p>
    <w:p w14:paraId="4C6F8719" w14:textId="09246634" w:rsidR="00786848" w:rsidRDefault="00786848" w:rsidP="00CD40BB">
      <w:pPr>
        <w:spacing w:after="0" w:line="240" w:lineRule="auto"/>
        <w:ind w:firstLine="567"/>
        <w:jc w:val="both"/>
        <w:rPr>
          <w:rFonts w:ascii="Georgia" w:hAnsi="Georgia"/>
          <w:lang w:val="en-US"/>
        </w:rPr>
      </w:pPr>
      <w:r w:rsidRPr="004C27A9">
        <w:rPr>
          <w:rFonts w:ascii="Georgia" w:hAnsi="Georgia"/>
          <w:color w:val="000000"/>
        </w:rPr>
        <w:t xml:space="preserve">Hasil analisis data menunjukkan bahwa strategi pembelajaran </w:t>
      </w:r>
      <w:r w:rsidRPr="004C27A9">
        <w:rPr>
          <w:rFonts w:ascii="Georgia" w:hAnsi="Georgia"/>
          <w:lang w:val="en-US"/>
        </w:rPr>
        <w:t>PBMP</w:t>
      </w:r>
      <w:r w:rsidRPr="004C27A9">
        <w:rPr>
          <w:rFonts w:ascii="Georgia" w:hAnsi="Georgia"/>
          <w:color w:val="000000"/>
        </w:rPr>
        <w:t xml:space="preserve"> lebih berpotensi untuk dapat berpengaruh pada hasil siswa dibanding staregi konsvensional. Terkait dengan hal tersebut, dapat dijelaskan bahwa ada perbedaan peningkatan dalam proses pembelajaran.</w:t>
      </w:r>
      <w:r w:rsidRPr="004C27A9">
        <w:rPr>
          <w:rFonts w:ascii="Georgia" w:hAnsi="Georgia"/>
        </w:rPr>
        <w:t xml:space="preserve"> </w:t>
      </w:r>
      <w:r w:rsidRPr="004C27A9">
        <w:rPr>
          <w:rFonts w:ascii="Georgia" w:hAnsi="Georgia"/>
          <w:color w:val="000000"/>
        </w:rPr>
        <w:t xml:space="preserve">Berasarkan hasil </w:t>
      </w:r>
      <w:r w:rsidRPr="004C27A9">
        <w:rPr>
          <w:rFonts w:ascii="Georgia" w:hAnsi="Georgia"/>
          <w:color w:val="000000"/>
        </w:rPr>
        <w:lastRenderedPageBreak/>
        <w:t xml:space="preserve">analisis kovarians dapat dijelaskan bahwa model pembelajaran diperoleh nilai p = 0.000 lebih kecil dari nilai α 0.05. Hal ini berarti hipotesis bahwa ada </w:t>
      </w:r>
      <w:r w:rsidRPr="004C27A9">
        <w:rPr>
          <w:rFonts w:ascii="Georgia" w:hAnsi="Georgia"/>
        </w:rPr>
        <w:t xml:space="preserve">perbedaan atau berpengaruh pada hasil belajar siswa antara yang diberi strategi pembelajaran berpola </w:t>
      </w:r>
      <w:r w:rsidRPr="004C27A9">
        <w:rPr>
          <w:rFonts w:ascii="Georgia" w:hAnsi="Georgia"/>
          <w:lang w:val="en-US"/>
        </w:rPr>
        <w:t>PBMP</w:t>
      </w:r>
      <w:r w:rsidRPr="004C27A9">
        <w:rPr>
          <w:rFonts w:ascii="Georgia" w:hAnsi="Georgia"/>
        </w:rPr>
        <w:t xml:space="preserve"> dipadu dengan pembelajaran konvensional. Dengan demikian disimpulkan ada pengaruh strategi pembelajaran pembelajaran </w:t>
      </w:r>
      <w:r w:rsidRPr="004C27A9">
        <w:rPr>
          <w:rFonts w:ascii="Georgia" w:hAnsi="Georgia"/>
          <w:lang w:val="en-US"/>
        </w:rPr>
        <w:t>PBMP</w:t>
      </w:r>
      <w:r w:rsidRPr="004C27A9">
        <w:rPr>
          <w:rFonts w:ascii="Georgia" w:hAnsi="Georgia"/>
        </w:rPr>
        <w:t xml:space="preserve"> terhadap hasil belajar sains siswa. </w:t>
      </w:r>
      <w:proofErr w:type="gramStart"/>
      <w:r w:rsidRPr="004C27A9">
        <w:rPr>
          <w:rFonts w:ascii="Georgia" w:hAnsi="Georgia"/>
          <w:lang w:val="en-US"/>
        </w:rPr>
        <w:t>V</w:t>
      </w:r>
      <w:r w:rsidRPr="004C27A9">
        <w:rPr>
          <w:rFonts w:ascii="Georgia" w:hAnsi="Georgia"/>
        </w:rPr>
        <w:t xml:space="preserve">ideo Inshot </w:t>
      </w:r>
      <w:proofErr w:type="spellStart"/>
      <w:r w:rsidRPr="004C27A9">
        <w:rPr>
          <w:rFonts w:ascii="Georgia" w:hAnsi="Georgia"/>
          <w:lang w:val="en-US"/>
        </w:rPr>
        <w:t>pada</w:t>
      </w:r>
      <w:proofErr w:type="spellEnd"/>
      <w:r w:rsidRPr="004C27A9">
        <w:rPr>
          <w:rFonts w:ascii="Georgia" w:hAnsi="Georgia"/>
          <w:lang w:val="en-US"/>
        </w:rPr>
        <w:t xml:space="preserve"> </w:t>
      </w:r>
      <w:proofErr w:type="spellStart"/>
      <w:r w:rsidRPr="004C27A9">
        <w:rPr>
          <w:rFonts w:ascii="Georgia" w:hAnsi="Georgia"/>
          <w:lang w:val="en-US"/>
        </w:rPr>
        <w:t>topik</w:t>
      </w:r>
      <w:proofErr w:type="spellEnd"/>
      <w:r w:rsidRPr="004C27A9">
        <w:rPr>
          <w:rFonts w:ascii="Georgia" w:hAnsi="Georgia"/>
          <w:lang w:val="en-US"/>
        </w:rPr>
        <w:t xml:space="preserve"> </w:t>
      </w:r>
      <w:proofErr w:type="spellStart"/>
      <w:r w:rsidRPr="004C27A9">
        <w:rPr>
          <w:rFonts w:ascii="Georgia" w:hAnsi="Georgia"/>
          <w:lang w:val="en-US"/>
        </w:rPr>
        <w:t>sistem</w:t>
      </w:r>
      <w:proofErr w:type="spellEnd"/>
      <w:r w:rsidRPr="004C27A9">
        <w:rPr>
          <w:rFonts w:ascii="Georgia" w:hAnsi="Georgia"/>
          <w:lang w:val="en-US"/>
        </w:rPr>
        <w:t xml:space="preserve"> </w:t>
      </w:r>
      <w:proofErr w:type="spellStart"/>
      <w:r w:rsidRPr="004C27A9">
        <w:rPr>
          <w:rFonts w:ascii="Georgia" w:hAnsi="Georgia"/>
          <w:lang w:val="en-US"/>
        </w:rPr>
        <w:t>peredaran</w:t>
      </w:r>
      <w:proofErr w:type="spellEnd"/>
      <w:r w:rsidRPr="004C27A9">
        <w:rPr>
          <w:rFonts w:ascii="Georgia" w:hAnsi="Georgia"/>
          <w:lang w:val="en-US"/>
        </w:rPr>
        <w:t xml:space="preserve"> </w:t>
      </w:r>
      <w:proofErr w:type="spellStart"/>
      <w:r w:rsidRPr="004C27A9">
        <w:rPr>
          <w:rFonts w:ascii="Georgia" w:hAnsi="Georgia"/>
          <w:lang w:val="en-US"/>
        </w:rPr>
        <w:t>darah</w:t>
      </w:r>
      <w:proofErr w:type="spellEnd"/>
      <w:r w:rsidRPr="004C27A9">
        <w:rPr>
          <w:rFonts w:ascii="Georgia" w:hAnsi="Georgia"/>
          <w:lang w:val="en-US"/>
        </w:rPr>
        <w:t xml:space="preserve"> </w:t>
      </w:r>
      <w:proofErr w:type="spellStart"/>
      <w:r w:rsidRPr="004C27A9">
        <w:rPr>
          <w:rFonts w:ascii="Georgia" w:hAnsi="Georgia"/>
          <w:lang w:val="en-US"/>
        </w:rPr>
        <w:t>pada</w:t>
      </w:r>
      <w:proofErr w:type="spellEnd"/>
      <w:r w:rsidRPr="004C27A9">
        <w:rPr>
          <w:rFonts w:ascii="Georgia" w:hAnsi="Georgia"/>
          <w:lang w:val="en-US"/>
        </w:rPr>
        <w:t xml:space="preserve"> </w:t>
      </w:r>
      <w:proofErr w:type="spellStart"/>
      <w:r w:rsidRPr="004C27A9">
        <w:rPr>
          <w:rFonts w:ascii="Georgia" w:hAnsi="Georgia"/>
          <w:lang w:val="en-US"/>
        </w:rPr>
        <w:t>manusia</w:t>
      </w:r>
      <w:proofErr w:type="spellEnd"/>
      <w:r w:rsidRPr="004C27A9">
        <w:rPr>
          <w:rFonts w:ascii="Georgia" w:hAnsi="Georgia"/>
          <w:lang w:val="en-US"/>
        </w:rPr>
        <w:t xml:space="preserve"> </w:t>
      </w:r>
      <w:r w:rsidRPr="004C27A9">
        <w:rPr>
          <w:rFonts w:ascii="Georgia" w:hAnsi="Georgia"/>
        </w:rPr>
        <w:t>dapat ditunjukkan pada Gambar 1.</w:t>
      </w:r>
      <w:proofErr w:type="gramEnd"/>
    </w:p>
    <w:p w14:paraId="6366DC88" w14:textId="19778006" w:rsidR="00CD40BB" w:rsidRPr="00CD40BB" w:rsidRDefault="00E53B24" w:rsidP="00CD40BB">
      <w:pPr>
        <w:spacing w:after="0" w:line="240" w:lineRule="auto"/>
        <w:ind w:firstLine="567"/>
        <w:jc w:val="both"/>
        <w:rPr>
          <w:rFonts w:ascii="Georgia" w:eastAsia="Arial" w:hAnsi="Georgia" w:cs="Times New Roman"/>
          <w:lang w:val="en-US" w:eastAsia="en-US"/>
        </w:rPr>
      </w:pPr>
      <w:r>
        <w:rPr>
          <w:noProof/>
          <w:sz w:val="24"/>
          <w:lang w:val="en-US"/>
        </w:rPr>
        <mc:AlternateContent>
          <mc:Choice Requires="wpg">
            <w:drawing>
              <wp:anchor distT="0" distB="0" distL="114300" distR="114300" simplePos="0" relativeHeight="251660288" behindDoc="0" locked="0" layoutInCell="1" allowOverlap="1" wp14:anchorId="08ACB888" wp14:editId="052EC920">
                <wp:simplePos x="0" y="0"/>
                <wp:positionH relativeFrom="column">
                  <wp:posOffset>897890</wp:posOffset>
                </wp:positionH>
                <wp:positionV relativeFrom="paragraph">
                  <wp:posOffset>88900</wp:posOffset>
                </wp:positionV>
                <wp:extent cx="4667250" cy="1724025"/>
                <wp:effectExtent l="19050" t="19050" r="19050" b="28575"/>
                <wp:wrapNone/>
                <wp:docPr id="2" name="Group 2"/>
                <wp:cNvGraphicFramePr/>
                <a:graphic xmlns:a="http://schemas.openxmlformats.org/drawingml/2006/main">
                  <a:graphicData uri="http://schemas.microsoft.com/office/word/2010/wordprocessingGroup">
                    <wpg:wgp>
                      <wpg:cNvGrpSpPr/>
                      <wpg:grpSpPr>
                        <a:xfrm>
                          <a:off x="0" y="0"/>
                          <a:ext cx="4667250" cy="1724025"/>
                          <a:chOff x="0" y="-6824"/>
                          <a:chExt cx="4667317" cy="1637732"/>
                        </a:xfrm>
                      </wpg:grpSpPr>
                      <pic:pic xmlns:pic="http://schemas.openxmlformats.org/drawingml/2006/picture">
                        <pic:nvPicPr>
                          <pic:cNvPr id="5" name="Picture 5" descr="C:\Users\Asus X441N\Downloads\WhatsApp Image 2021-11-16 at 21.14.48 (1).jpeg"/>
                          <pic:cNvPicPr>
                            <a:picLocks noChangeAspect="1"/>
                          </pic:cNvPicPr>
                        </pic:nvPicPr>
                        <pic:blipFill rotWithShape="1">
                          <a:blip r:embed="rId13" cstate="print">
                            <a:extLst>
                              <a:ext uri="{28A0092B-C50C-407E-A947-70E740481C1C}">
                                <a14:useLocalDpi xmlns:a14="http://schemas.microsoft.com/office/drawing/2010/main" val="0"/>
                              </a:ext>
                            </a:extLst>
                          </a:blip>
                          <a:srcRect t="34179" b="32520"/>
                          <a:stretch/>
                        </pic:blipFill>
                        <pic:spPr bwMode="auto">
                          <a:xfrm>
                            <a:off x="0" y="0"/>
                            <a:ext cx="2313296" cy="1630908"/>
                          </a:xfrm>
                          <a:prstGeom prst="rect">
                            <a:avLst/>
                          </a:prstGeom>
                          <a:noFill/>
                          <a:ln w="12700">
                            <a:solidFill>
                              <a:schemeClr val="tx1"/>
                            </a:solidFill>
                          </a:ln>
                          <a:extLst>
                            <a:ext uri="{53640926-AAD7-44D8-BBD7-CCE9431645EC}">
                              <a14:shadowObscured xmlns:a14="http://schemas.microsoft.com/office/drawing/2010/main"/>
                            </a:ext>
                          </a:extLst>
                        </pic:spPr>
                      </pic:pic>
                      <pic:pic xmlns:pic="http://schemas.openxmlformats.org/drawingml/2006/picture">
                        <pic:nvPicPr>
                          <pic:cNvPr id="7" name="Picture 7" descr="C:\Users\Asus X441N\Downloads\WhatsApp Image 2021-11-16 at 21.14.48 (3).jpeg"/>
                          <pic:cNvPicPr>
                            <a:picLocks noChangeAspect="1"/>
                          </pic:cNvPicPr>
                        </pic:nvPicPr>
                        <pic:blipFill rotWithShape="1">
                          <a:blip r:embed="rId14" cstate="print">
                            <a:extLst>
                              <a:ext uri="{28A0092B-C50C-407E-A947-70E740481C1C}">
                                <a14:useLocalDpi xmlns:a14="http://schemas.microsoft.com/office/drawing/2010/main" val="0"/>
                              </a:ext>
                            </a:extLst>
                          </a:blip>
                          <a:srcRect t="34041" b="32682"/>
                          <a:stretch/>
                        </pic:blipFill>
                        <pic:spPr bwMode="auto">
                          <a:xfrm>
                            <a:off x="2401788" y="-6824"/>
                            <a:ext cx="2265529" cy="1630852"/>
                          </a:xfrm>
                          <a:prstGeom prst="rect">
                            <a:avLst/>
                          </a:prstGeom>
                          <a:noFill/>
                          <a:ln w="9525">
                            <a:solidFill>
                              <a:schemeClr val="tx1"/>
                            </a:solidFill>
                          </a:ln>
                          <a:extLst>
                            <a:ext uri="{53640926-AAD7-44D8-BBD7-CCE9431645EC}">
                              <a14:shadowObscured xmlns:a14="http://schemas.microsoft.com/office/drawing/2010/main"/>
                            </a:ext>
                          </a:extLst>
                        </pic:spPr>
                      </pic:pic>
                      <wps:wsp>
                        <wps:cNvPr id="8" name="Text Box 8"/>
                        <wps:cNvSpPr txBox="1"/>
                        <wps:spPr>
                          <a:xfrm>
                            <a:off x="4332906" y="20469"/>
                            <a:ext cx="266391" cy="225191"/>
                          </a:xfrm>
                          <a:prstGeom prst="rect">
                            <a:avLst/>
                          </a:prstGeom>
                          <a:solidFill>
                            <a:srgbClr val="FFFF00"/>
                          </a:solidFill>
                          <a:ln w="3175"/>
                        </wps:spPr>
                        <wps:style>
                          <a:lnRef idx="2">
                            <a:schemeClr val="accent2"/>
                          </a:lnRef>
                          <a:fillRef idx="1">
                            <a:schemeClr val="lt1"/>
                          </a:fillRef>
                          <a:effectRef idx="0">
                            <a:schemeClr val="accent2"/>
                          </a:effectRef>
                          <a:fontRef idx="minor">
                            <a:schemeClr val="dk1"/>
                          </a:fontRef>
                        </wps:style>
                        <wps:txbx>
                          <w:txbxContent>
                            <w:p w14:paraId="28F849A0" w14:textId="77777777" w:rsidR="00786848" w:rsidRPr="00B51BA4" w:rsidRDefault="00786848" w:rsidP="00786848">
                              <w:pPr>
                                <w:jc w:val="center"/>
                                <w:rPr>
                                  <w:sz w:val="20"/>
                                  <w:szCs w:val="20"/>
                                </w:rPr>
                              </w:pPr>
                              <w:r w:rsidRPr="00B51BA4">
                                <w:rPr>
                                  <w:sz w:val="20"/>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1992335" y="27288"/>
                            <a:ext cx="266249" cy="218338"/>
                          </a:xfrm>
                          <a:prstGeom prst="rect">
                            <a:avLst/>
                          </a:prstGeom>
                          <a:solidFill>
                            <a:srgbClr val="FFFF00"/>
                          </a:solidFill>
                          <a:ln w="3175"/>
                        </wps:spPr>
                        <wps:style>
                          <a:lnRef idx="2">
                            <a:schemeClr val="accent2"/>
                          </a:lnRef>
                          <a:fillRef idx="1">
                            <a:schemeClr val="lt1"/>
                          </a:fillRef>
                          <a:effectRef idx="0">
                            <a:schemeClr val="accent2"/>
                          </a:effectRef>
                          <a:fontRef idx="minor">
                            <a:schemeClr val="dk1"/>
                          </a:fontRef>
                        </wps:style>
                        <wps:txbx>
                          <w:txbxContent>
                            <w:p w14:paraId="5E36935A" w14:textId="77777777" w:rsidR="00786848" w:rsidRPr="00B51BA4" w:rsidRDefault="00786848" w:rsidP="00786848">
                              <w:pPr>
                                <w:jc w:val="center"/>
                                <w:rPr>
                                  <w:sz w:val="20"/>
                                  <w:szCs w:val="20"/>
                                </w:rPr>
                              </w:pPr>
                              <w:r w:rsidRPr="00B51BA4">
                                <w:rPr>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up 2" o:spid="_x0000_s1026" style="position:absolute;left:0;text-align:left;margin-left:70.7pt;margin-top:7pt;width:367.5pt;height:135.75pt;z-index:251660288;mso-height-relative:margin" coordorigin=",-68" coordsize="46673,163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xAAC/9oADAMBAAIAAwAAAC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width:23132;height:163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9OxnAAAAA2gAAAA8AAABkcnMvZG93bnJldi54bWxEj9GKwjAURN+F/YdwBd80VXQp3aYiK4L7&#10;5lo/4NJc07LNTWmirX+/EQQfh5k5w+Tb0bbiTr1vHCtYLhIQxJXTDRsFl/IwT0H4gKyxdUwKHuRh&#10;W3xMcsy0G/iX7udgRISwz1BBHUKXSemrmiz6heuIo3d1vcUQZW+k7nGIcNvKVZJ8SosNx4UaO/qu&#10;qfo736yCNZZhn/4MZmNKq4+PdDdeT4NSs+m4+wIRaAzv8Kt91Ao28LwSb4As/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wD07GcAAAADaAAAADwAAAAAAAAAAAAAAAACfAgAA&#10;ZHJzL2Rvd25yZXYueG1sUEsFBgAAAAAEAAQA9wAAAIwDAAAAAA==&#10;" stroked="t" strokecolor="black [3213]" strokeweight="1pt">
                  <v:imagedata r:id="rId15" o:title="WhatsApp Image 2021-11-16 at 21.14.48 (1)" croptop="22400f" cropbottom="21312f"/>
                  <v:path arrowok="t"/>
                </v:shape>
                <v:shape id="Picture 7" o:spid="_x0000_s1028" type="#_x0000_t75" style="position:absolute;left:24017;top:-68;width:22656;height:163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zJlPDAAAA2gAAAA8AAABkcnMvZG93bnJldi54bWxEj0FrAjEUhO+C/yE8wZtmK+LKapRSqJRu&#10;D6v20ttj88wubl7CJtXtvzeFQo/DzHzDbPeD7cSN+tA6VvA0z0AQ1063bBR8nl9naxAhImvsHJOC&#10;Hwqw341HWyy0u/ORbqdoRIJwKFBBE6MvpAx1QxbD3Hni5F1cbzEm2Rupe7wnuO3kIstW0mLLaaFB&#10;Ty8N1dfTt1VQycvXR+5NiZV/P5R2mQ+VKZWaTobnDYhIQ/wP/7XftIIcfq+kGyB3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LMmU8MAAADaAAAADwAAAAAAAAAAAAAAAACf&#10;AgAAZHJzL2Rvd25yZXYueG1sUEsFBgAAAAAEAAQA9wAAAI8DAAAAAA==&#10;" stroked="t" strokecolor="black [3213]">
                  <v:imagedata r:id="rId16" o:title="WhatsApp Image 2021-11-16 at 21.14.48 (3)" croptop="22309f" cropbottom="21418f"/>
                  <v:path arrowok="t"/>
                </v:shape>
                <v:shapetype id="_x0000_t202" coordsize="21600,21600" o:spt="202" path="m,l,21600r21600,l21600,xe">
                  <v:stroke joinstyle="miter"/>
                  <v:path gradientshapeok="t" o:connecttype="rect"/>
                </v:shapetype>
                <v:shape id="Text Box 8" o:spid="_x0000_s1029" type="#_x0000_t202" style="position:absolute;left:43329;top:204;width:2663;height:22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MsHsAA&#10;AADaAAAADwAAAGRycy9kb3ducmV2LnhtbERPy4rCMBTdD/gP4QruxlQXg1ON4gNnBpmND0R31+ba&#10;FJub0kStf28WgsvDeY8mjS3FjWpfOFbQ6yYgiDOnC84V7LbLzwEIH5A1lo5JwYM8TMatjxGm2t15&#10;TbdNyEUMYZ+iAhNClUrpM0MWfddVxJE7u9piiLDOpa7xHsNtKftJ8iUtFhwbDFY0N5RdNlerYDE/&#10;zZrv42rfy+zv/9oc+jTTP0p12s10CCJQE97il/tPK4hb45V4A+T4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3MsHsAAAADaAAAADwAAAAAAAAAAAAAAAACYAgAAZHJzL2Rvd25y&#10;ZXYueG1sUEsFBgAAAAAEAAQA9QAAAIUDAAAAAA==&#10;" fillcolor="yellow" strokecolor="#c0504d [3205]" strokeweight=".25pt">
                  <v:textbox>
                    <w:txbxContent>
                      <w:p w14:paraId="28F849A0" w14:textId="77777777" w:rsidR="00786848" w:rsidRPr="00B51BA4" w:rsidRDefault="00786848" w:rsidP="00786848">
                        <w:pPr>
                          <w:jc w:val="center"/>
                          <w:rPr>
                            <w:sz w:val="20"/>
                            <w:szCs w:val="20"/>
                          </w:rPr>
                        </w:pPr>
                        <w:r w:rsidRPr="00B51BA4">
                          <w:rPr>
                            <w:sz w:val="20"/>
                            <w:szCs w:val="20"/>
                          </w:rPr>
                          <w:t>b</w:t>
                        </w:r>
                      </w:p>
                    </w:txbxContent>
                  </v:textbox>
                </v:shape>
                <v:shape id="Text Box 9" o:spid="_x0000_s1030" type="#_x0000_t202" style="position:absolute;left:19923;top:272;width:2662;height:2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JhcUA&#10;AADaAAAADwAAAGRycy9kb3ducmV2LnhtbESPS2vDMBCE74X+B7GB3ho5OYTEiWzyIA9KL3FLSG5b&#10;a2uZWitjqYnz76tCocdhZr5hFnlvG3GlzteOFYyGCQji0umaKwXvb9vnKQgfkDU2jknBnTzk2ePD&#10;AlPtbnykaxEqESHsU1RgQmhTKX1pyKIfupY4ep+usxii7CqpO7xFuG3kOEkm0mLNccFgS2tD5Vfx&#10;bRVs1h+rfnZ5OY1Ku389mvOYVnqn1NOgX85BBOrDf/ivfdAKZvB7Jd4Amf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P4mFxQAAANoAAAAPAAAAAAAAAAAAAAAAAJgCAABkcnMv&#10;ZG93bnJldi54bWxQSwUGAAAAAAQABAD1AAAAigMAAAAA&#10;" fillcolor="yellow" strokecolor="#c0504d [3205]" strokeweight=".25pt">
                  <v:textbox>
                    <w:txbxContent>
                      <w:p w14:paraId="5E36935A" w14:textId="77777777" w:rsidR="00786848" w:rsidRPr="00B51BA4" w:rsidRDefault="00786848" w:rsidP="00786848">
                        <w:pPr>
                          <w:jc w:val="center"/>
                          <w:rPr>
                            <w:sz w:val="20"/>
                            <w:szCs w:val="20"/>
                          </w:rPr>
                        </w:pPr>
                        <w:r w:rsidRPr="00B51BA4">
                          <w:rPr>
                            <w:sz w:val="20"/>
                            <w:szCs w:val="20"/>
                          </w:rPr>
                          <w:t>a</w:t>
                        </w:r>
                      </w:p>
                    </w:txbxContent>
                  </v:textbox>
                </v:shape>
              </v:group>
            </w:pict>
          </mc:Fallback>
        </mc:AlternateContent>
      </w:r>
    </w:p>
    <w:p w14:paraId="6D9E9E60" w14:textId="44C6CB71" w:rsidR="00786848" w:rsidRDefault="00786848" w:rsidP="00786848">
      <w:pPr>
        <w:pStyle w:val="E-JOURNALBody"/>
        <w:rPr>
          <w:sz w:val="24"/>
          <w:lang w:val="en-US"/>
        </w:rPr>
      </w:pPr>
    </w:p>
    <w:p w14:paraId="792EAFF9" w14:textId="77777777" w:rsidR="00786848" w:rsidRDefault="00786848" w:rsidP="00786848">
      <w:pPr>
        <w:pStyle w:val="E-JOURNALBody"/>
        <w:rPr>
          <w:sz w:val="24"/>
          <w:lang w:val="en-US"/>
        </w:rPr>
      </w:pPr>
    </w:p>
    <w:p w14:paraId="0F21E144" w14:textId="77777777" w:rsidR="00786848" w:rsidRDefault="00786848" w:rsidP="00786848">
      <w:pPr>
        <w:pStyle w:val="E-JOURNALBody"/>
        <w:rPr>
          <w:sz w:val="24"/>
          <w:lang w:val="en-US"/>
        </w:rPr>
      </w:pPr>
    </w:p>
    <w:p w14:paraId="21CBA048" w14:textId="77777777" w:rsidR="00786848" w:rsidRDefault="00786848" w:rsidP="00786848">
      <w:pPr>
        <w:pStyle w:val="E-JOURNALBody"/>
        <w:rPr>
          <w:sz w:val="24"/>
          <w:lang w:val="en-US"/>
        </w:rPr>
      </w:pPr>
    </w:p>
    <w:p w14:paraId="1BD0B4F0" w14:textId="77777777" w:rsidR="00786848" w:rsidRDefault="00786848" w:rsidP="00786848">
      <w:pPr>
        <w:pStyle w:val="E-JOURNALBody"/>
        <w:rPr>
          <w:sz w:val="24"/>
          <w:lang w:val="en-US"/>
        </w:rPr>
      </w:pPr>
    </w:p>
    <w:p w14:paraId="30BA194E" w14:textId="77777777" w:rsidR="00786848" w:rsidRDefault="00786848" w:rsidP="00786848">
      <w:pPr>
        <w:pStyle w:val="E-JOURNALBody"/>
        <w:rPr>
          <w:sz w:val="24"/>
          <w:lang w:val="en-US"/>
        </w:rPr>
      </w:pPr>
    </w:p>
    <w:p w14:paraId="6E698F10" w14:textId="77777777" w:rsidR="00786848" w:rsidRDefault="00786848" w:rsidP="00786848">
      <w:pPr>
        <w:pStyle w:val="E-JOURNALBody"/>
        <w:ind w:firstLine="0"/>
        <w:rPr>
          <w:sz w:val="24"/>
          <w:lang w:val="en-US"/>
        </w:rPr>
      </w:pPr>
    </w:p>
    <w:p w14:paraId="62A24ED3" w14:textId="77777777" w:rsidR="00786848" w:rsidRDefault="00786848" w:rsidP="00786848">
      <w:pPr>
        <w:pStyle w:val="E-JOURNALBody"/>
        <w:ind w:firstLine="0"/>
        <w:rPr>
          <w:sz w:val="24"/>
          <w:lang w:val="en-US"/>
        </w:rPr>
      </w:pPr>
    </w:p>
    <w:p w14:paraId="07B6D1CB" w14:textId="77777777" w:rsidR="00786848" w:rsidRDefault="00786848" w:rsidP="00786848">
      <w:pPr>
        <w:pStyle w:val="E-JOURNALBody"/>
        <w:ind w:firstLine="0"/>
        <w:rPr>
          <w:sz w:val="24"/>
          <w:lang w:val="en-US"/>
        </w:rPr>
      </w:pPr>
    </w:p>
    <w:p w14:paraId="54EBE6FE" w14:textId="77777777" w:rsidR="00786848" w:rsidRDefault="00786848" w:rsidP="00786848">
      <w:pPr>
        <w:pStyle w:val="E-JOURNALBody"/>
        <w:ind w:firstLine="0"/>
        <w:rPr>
          <w:sz w:val="24"/>
          <w:lang w:val="en-US"/>
        </w:rPr>
      </w:pPr>
    </w:p>
    <w:p w14:paraId="79097CFB" w14:textId="77777777" w:rsidR="00786848" w:rsidRPr="004C27A9" w:rsidRDefault="00786848" w:rsidP="00786848">
      <w:pPr>
        <w:pStyle w:val="E-JOURNALBody"/>
        <w:ind w:firstLine="0"/>
        <w:jc w:val="center"/>
        <w:rPr>
          <w:rFonts w:ascii="Georgia" w:hAnsi="Georgia"/>
          <w:b/>
          <w:szCs w:val="22"/>
          <w:lang w:val="en-US"/>
        </w:rPr>
      </w:pPr>
      <w:r w:rsidRPr="004C27A9">
        <w:rPr>
          <w:rFonts w:ascii="Georgia" w:eastAsia="Calibri" w:hAnsi="Georgia"/>
          <w:b/>
          <w:noProof/>
          <w:szCs w:val="22"/>
        </w:rPr>
        <w:t xml:space="preserve">Gambar 1. </w:t>
      </w:r>
      <w:r w:rsidRPr="004C27A9">
        <w:rPr>
          <w:rFonts w:ascii="Georgia" w:hAnsi="Georgia"/>
          <w:b/>
          <w:szCs w:val="22"/>
        </w:rPr>
        <w:t>video Inshot</w:t>
      </w:r>
      <w:r w:rsidRPr="004C27A9">
        <w:rPr>
          <w:rFonts w:ascii="Georgia" w:hAnsi="Georgia"/>
          <w:b/>
          <w:szCs w:val="22"/>
          <w:lang w:val="en-US"/>
        </w:rPr>
        <w:t xml:space="preserve">, a) </w:t>
      </w:r>
      <w:proofErr w:type="spellStart"/>
      <w:r w:rsidRPr="004C27A9">
        <w:rPr>
          <w:rFonts w:ascii="Georgia" w:hAnsi="Georgia"/>
          <w:b/>
          <w:szCs w:val="22"/>
          <w:lang w:val="en-US"/>
        </w:rPr>
        <w:t>Tema</w:t>
      </w:r>
      <w:proofErr w:type="spellEnd"/>
      <w:r w:rsidRPr="004C27A9">
        <w:rPr>
          <w:rFonts w:ascii="Georgia" w:hAnsi="Georgia"/>
          <w:b/>
          <w:szCs w:val="22"/>
          <w:lang w:val="en-US"/>
        </w:rPr>
        <w:t xml:space="preserve"> </w:t>
      </w:r>
      <w:proofErr w:type="spellStart"/>
      <w:r w:rsidRPr="004C27A9">
        <w:rPr>
          <w:rFonts w:ascii="Georgia" w:hAnsi="Georgia"/>
          <w:b/>
          <w:szCs w:val="22"/>
          <w:lang w:val="en-US"/>
        </w:rPr>
        <w:t>sistem</w:t>
      </w:r>
      <w:proofErr w:type="spellEnd"/>
      <w:r w:rsidRPr="004C27A9">
        <w:rPr>
          <w:rFonts w:ascii="Georgia" w:hAnsi="Georgia"/>
          <w:b/>
          <w:szCs w:val="22"/>
          <w:lang w:val="en-US"/>
        </w:rPr>
        <w:t xml:space="preserve"> </w:t>
      </w:r>
      <w:proofErr w:type="spellStart"/>
      <w:r w:rsidRPr="004C27A9">
        <w:rPr>
          <w:rFonts w:ascii="Georgia" w:hAnsi="Georgia"/>
          <w:b/>
          <w:szCs w:val="22"/>
          <w:lang w:val="en-US"/>
        </w:rPr>
        <w:t>peredaran</w:t>
      </w:r>
      <w:proofErr w:type="spellEnd"/>
      <w:r w:rsidRPr="004C27A9">
        <w:rPr>
          <w:rFonts w:ascii="Georgia" w:hAnsi="Georgia"/>
          <w:b/>
          <w:szCs w:val="22"/>
          <w:lang w:val="en-US"/>
        </w:rPr>
        <w:t xml:space="preserve"> </w:t>
      </w:r>
      <w:proofErr w:type="spellStart"/>
      <w:r w:rsidRPr="004C27A9">
        <w:rPr>
          <w:rFonts w:ascii="Georgia" w:hAnsi="Georgia"/>
          <w:b/>
          <w:szCs w:val="22"/>
          <w:lang w:val="en-US"/>
        </w:rPr>
        <w:t>darah</w:t>
      </w:r>
      <w:proofErr w:type="spellEnd"/>
      <w:r w:rsidRPr="004C27A9">
        <w:rPr>
          <w:rFonts w:ascii="Georgia" w:hAnsi="Georgia"/>
          <w:b/>
          <w:szCs w:val="22"/>
          <w:lang w:val="en-US"/>
        </w:rPr>
        <w:t xml:space="preserve"> </w:t>
      </w:r>
      <w:proofErr w:type="spellStart"/>
      <w:r w:rsidRPr="004C27A9">
        <w:rPr>
          <w:rFonts w:ascii="Georgia" w:hAnsi="Georgia"/>
          <w:b/>
          <w:szCs w:val="22"/>
          <w:lang w:val="en-US"/>
        </w:rPr>
        <w:t>manusia</w:t>
      </w:r>
      <w:proofErr w:type="spellEnd"/>
      <w:r w:rsidRPr="004C27A9">
        <w:rPr>
          <w:rFonts w:ascii="Georgia" w:hAnsi="Georgia"/>
          <w:b/>
          <w:szCs w:val="22"/>
          <w:lang w:val="en-US"/>
        </w:rPr>
        <w:t xml:space="preserve">, b) Organ </w:t>
      </w:r>
      <w:proofErr w:type="spellStart"/>
      <w:r w:rsidRPr="004C27A9">
        <w:rPr>
          <w:rFonts w:ascii="Georgia" w:hAnsi="Georgia"/>
          <w:b/>
          <w:szCs w:val="22"/>
          <w:lang w:val="en-US"/>
        </w:rPr>
        <w:t>peredaran</w:t>
      </w:r>
      <w:proofErr w:type="spellEnd"/>
      <w:r w:rsidRPr="004C27A9">
        <w:rPr>
          <w:rFonts w:ascii="Georgia" w:hAnsi="Georgia"/>
          <w:b/>
          <w:szCs w:val="22"/>
          <w:lang w:val="en-US"/>
        </w:rPr>
        <w:t xml:space="preserve"> </w:t>
      </w:r>
      <w:proofErr w:type="spellStart"/>
      <w:r w:rsidRPr="004C27A9">
        <w:rPr>
          <w:rFonts w:ascii="Georgia" w:hAnsi="Georgia"/>
          <w:b/>
          <w:szCs w:val="22"/>
          <w:lang w:val="en-US"/>
        </w:rPr>
        <w:t>darah</w:t>
      </w:r>
      <w:proofErr w:type="spellEnd"/>
    </w:p>
    <w:p w14:paraId="7C0C99CC" w14:textId="77777777" w:rsidR="00786848" w:rsidRPr="00095275" w:rsidRDefault="00786848" w:rsidP="00786848">
      <w:pPr>
        <w:pStyle w:val="E-JOURNALBody"/>
        <w:ind w:firstLine="0"/>
        <w:jc w:val="center"/>
        <w:rPr>
          <w:sz w:val="24"/>
          <w:lang w:val="en-US"/>
        </w:rPr>
      </w:pPr>
    </w:p>
    <w:p w14:paraId="0A75279D" w14:textId="77777777" w:rsidR="00786848" w:rsidRPr="004C27A9" w:rsidRDefault="00786848" w:rsidP="004C27A9">
      <w:pPr>
        <w:pStyle w:val="E-JOURNALBody"/>
        <w:ind w:firstLine="851"/>
        <w:rPr>
          <w:rFonts w:ascii="Georgia" w:hAnsi="Georgia"/>
          <w:szCs w:val="22"/>
          <w:lang w:val="en-US"/>
        </w:rPr>
      </w:pPr>
      <w:r w:rsidRPr="004C27A9">
        <w:rPr>
          <w:rFonts w:ascii="Georgia" w:hAnsi="Georgia"/>
          <w:szCs w:val="22"/>
        </w:rPr>
        <w:t xml:space="preserve">Data nilai hasil belajar kognitif siswa </w:t>
      </w:r>
      <w:proofErr w:type="spellStart"/>
      <w:r w:rsidRPr="004C27A9">
        <w:rPr>
          <w:rFonts w:ascii="Georgia" w:hAnsi="Georgia"/>
          <w:szCs w:val="22"/>
          <w:lang w:val="en-US"/>
        </w:rPr>
        <w:t>terlihat</w:t>
      </w:r>
      <w:proofErr w:type="spellEnd"/>
      <w:r w:rsidRPr="004C27A9">
        <w:rPr>
          <w:rFonts w:ascii="Georgia" w:hAnsi="Georgia"/>
          <w:szCs w:val="22"/>
          <w:lang w:val="en-US"/>
        </w:rPr>
        <w:t xml:space="preserve"> </w:t>
      </w:r>
      <w:proofErr w:type="spellStart"/>
      <w:r w:rsidRPr="004C27A9">
        <w:rPr>
          <w:rFonts w:ascii="Georgia" w:hAnsi="Georgia"/>
          <w:szCs w:val="22"/>
          <w:lang w:val="en-US"/>
        </w:rPr>
        <w:t>bahwa</w:t>
      </w:r>
      <w:proofErr w:type="spellEnd"/>
      <w:r w:rsidRPr="004C27A9">
        <w:rPr>
          <w:rFonts w:ascii="Georgia" w:hAnsi="Georgia"/>
          <w:szCs w:val="22"/>
          <w:lang w:val="en-US"/>
        </w:rPr>
        <w:t xml:space="preserve"> </w:t>
      </w:r>
      <w:r w:rsidRPr="004C27A9">
        <w:rPr>
          <w:rFonts w:ascii="Georgia" w:hAnsi="Georgia"/>
          <w:szCs w:val="22"/>
        </w:rPr>
        <w:t xml:space="preserve">pada kelompok eksperimen </w:t>
      </w:r>
      <w:r w:rsidRPr="004C27A9">
        <w:rPr>
          <w:rFonts w:ascii="Georgia" w:hAnsi="Georgia"/>
          <w:szCs w:val="22"/>
          <w:lang w:val="en-US"/>
        </w:rPr>
        <w:t>PBMP</w:t>
      </w:r>
      <w:r w:rsidRPr="004C27A9">
        <w:rPr>
          <w:rFonts w:ascii="Georgia" w:hAnsi="Georgia"/>
          <w:szCs w:val="22"/>
        </w:rPr>
        <w:t xml:space="preserve"> </w:t>
      </w:r>
      <w:proofErr w:type="spellStart"/>
      <w:r w:rsidRPr="004C27A9">
        <w:rPr>
          <w:rFonts w:ascii="Georgia" w:hAnsi="Georgia"/>
          <w:szCs w:val="22"/>
          <w:lang w:val="en-US"/>
        </w:rPr>
        <w:t>lebih</w:t>
      </w:r>
      <w:proofErr w:type="spellEnd"/>
      <w:r w:rsidRPr="004C27A9">
        <w:rPr>
          <w:rFonts w:ascii="Georgia" w:hAnsi="Georgia"/>
          <w:szCs w:val="22"/>
          <w:lang w:val="en-US"/>
        </w:rPr>
        <w:t xml:space="preserve"> </w:t>
      </w:r>
      <w:proofErr w:type="spellStart"/>
      <w:r w:rsidRPr="004C27A9">
        <w:rPr>
          <w:rFonts w:ascii="Georgia" w:hAnsi="Georgia"/>
          <w:szCs w:val="22"/>
          <w:lang w:val="en-US"/>
        </w:rPr>
        <w:t>unggul</w:t>
      </w:r>
      <w:proofErr w:type="spellEnd"/>
      <w:r w:rsidRPr="004C27A9">
        <w:rPr>
          <w:rFonts w:ascii="Georgia" w:hAnsi="Georgia"/>
          <w:szCs w:val="22"/>
          <w:lang w:val="en-US"/>
        </w:rPr>
        <w:t xml:space="preserve"> </w:t>
      </w:r>
      <w:proofErr w:type="spellStart"/>
      <w:r w:rsidRPr="004C27A9">
        <w:rPr>
          <w:rFonts w:ascii="Georgia" w:hAnsi="Georgia"/>
          <w:szCs w:val="22"/>
          <w:lang w:val="en-US"/>
        </w:rPr>
        <w:t>bila</w:t>
      </w:r>
      <w:proofErr w:type="spellEnd"/>
      <w:r w:rsidRPr="004C27A9">
        <w:rPr>
          <w:rFonts w:ascii="Georgia" w:hAnsi="Georgia"/>
          <w:szCs w:val="22"/>
          <w:lang w:val="en-US"/>
        </w:rPr>
        <w:t xml:space="preserve"> </w:t>
      </w:r>
      <w:proofErr w:type="spellStart"/>
      <w:r w:rsidRPr="004C27A9">
        <w:rPr>
          <w:rFonts w:ascii="Georgia" w:hAnsi="Georgia"/>
          <w:szCs w:val="22"/>
          <w:lang w:val="en-US"/>
        </w:rPr>
        <w:t>pada</w:t>
      </w:r>
      <w:proofErr w:type="spellEnd"/>
      <w:r w:rsidRPr="004C27A9">
        <w:rPr>
          <w:rFonts w:ascii="Georgia" w:hAnsi="Georgia"/>
          <w:szCs w:val="22"/>
          <w:lang w:val="en-US"/>
        </w:rPr>
        <w:t xml:space="preserve"> </w:t>
      </w:r>
      <w:proofErr w:type="spellStart"/>
      <w:r w:rsidRPr="004C27A9">
        <w:rPr>
          <w:rFonts w:ascii="Georgia" w:hAnsi="Georgia"/>
          <w:szCs w:val="22"/>
          <w:lang w:val="en-US"/>
        </w:rPr>
        <w:t>aspek</w:t>
      </w:r>
      <w:proofErr w:type="spellEnd"/>
      <w:r w:rsidRPr="004C27A9">
        <w:rPr>
          <w:rFonts w:ascii="Georgia" w:hAnsi="Georgia"/>
          <w:szCs w:val="22"/>
          <w:lang w:val="en-US"/>
        </w:rPr>
        <w:t xml:space="preserve"> pretest </w:t>
      </w:r>
      <w:proofErr w:type="spellStart"/>
      <w:r w:rsidRPr="004C27A9">
        <w:rPr>
          <w:rFonts w:ascii="Georgia" w:hAnsi="Georgia"/>
          <w:szCs w:val="22"/>
          <w:lang w:val="en-US"/>
        </w:rPr>
        <w:t>dan</w:t>
      </w:r>
      <w:proofErr w:type="spellEnd"/>
      <w:r w:rsidRPr="004C27A9">
        <w:rPr>
          <w:rFonts w:ascii="Georgia" w:hAnsi="Georgia"/>
          <w:szCs w:val="22"/>
          <w:lang w:val="en-US"/>
        </w:rPr>
        <w:t xml:space="preserve"> posttest </w:t>
      </w:r>
      <w:proofErr w:type="spellStart"/>
      <w:r w:rsidRPr="004C27A9">
        <w:rPr>
          <w:rFonts w:ascii="Georgia" w:hAnsi="Georgia"/>
          <w:szCs w:val="22"/>
          <w:lang w:val="en-US"/>
        </w:rPr>
        <w:t>bila</w:t>
      </w:r>
      <w:proofErr w:type="spellEnd"/>
      <w:r w:rsidRPr="004C27A9">
        <w:rPr>
          <w:rFonts w:ascii="Georgia" w:hAnsi="Georgia"/>
          <w:szCs w:val="22"/>
          <w:lang w:val="en-US"/>
        </w:rPr>
        <w:t xml:space="preserve"> </w:t>
      </w:r>
      <w:proofErr w:type="spellStart"/>
      <w:r w:rsidRPr="004C27A9">
        <w:rPr>
          <w:rFonts w:ascii="Georgia" w:hAnsi="Georgia"/>
          <w:szCs w:val="22"/>
          <w:lang w:val="en-US"/>
        </w:rPr>
        <w:t>dibandingkan</w:t>
      </w:r>
      <w:proofErr w:type="spellEnd"/>
      <w:r w:rsidRPr="004C27A9">
        <w:rPr>
          <w:rFonts w:ascii="Georgia" w:hAnsi="Georgia"/>
          <w:szCs w:val="22"/>
          <w:lang w:val="en-US"/>
        </w:rPr>
        <w:t xml:space="preserve"> </w:t>
      </w:r>
      <w:proofErr w:type="spellStart"/>
      <w:r w:rsidRPr="004C27A9">
        <w:rPr>
          <w:rFonts w:ascii="Georgia" w:hAnsi="Georgia"/>
          <w:szCs w:val="22"/>
          <w:lang w:val="en-US"/>
        </w:rPr>
        <w:t>dengan</w:t>
      </w:r>
      <w:proofErr w:type="spellEnd"/>
      <w:r w:rsidRPr="004C27A9">
        <w:rPr>
          <w:rFonts w:ascii="Georgia" w:hAnsi="Georgia"/>
          <w:szCs w:val="22"/>
          <w:lang w:val="en-US"/>
        </w:rPr>
        <w:t xml:space="preserve"> </w:t>
      </w:r>
      <w:proofErr w:type="spellStart"/>
      <w:r w:rsidRPr="004C27A9">
        <w:rPr>
          <w:rFonts w:ascii="Georgia" w:hAnsi="Georgia"/>
          <w:szCs w:val="22"/>
          <w:lang w:val="en-US"/>
        </w:rPr>
        <w:t>pembelajaran</w:t>
      </w:r>
      <w:proofErr w:type="spellEnd"/>
      <w:r w:rsidRPr="004C27A9">
        <w:rPr>
          <w:rFonts w:ascii="Georgia" w:hAnsi="Georgia"/>
          <w:szCs w:val="22"/>
          <w:lang w:val="en-US"/>
        </w:rPr>
        <w:t xml:space="preserve"> </w:t>
      </w:r>
      <w:r w:rsidRPr="004C27A9">
        <w:rPr>
          <w:rFonts w:ascii="Georgia" w:hAnsi="Georgia"/>
          <w:szCs w:val="22"/>
        </w:rPr>
        <w:t xml:space="preserve">konvensional </w:t>
      </w:r>
      <w:r w:rsidRPr="004C27A9">
        <w:rPr>
          <w:rFonts w:ascii="Georgia" w:hAnsi="Georgia"/>
          <w:szCs w:val="22"/>
          <w:lang w:val="en-US"/>
        </w:rPr>
        <w:t xml:space="preserve">yang </w:t>
      </w:r>
      <w:r w:rsidRPr="004C27A9">
        <w:rPr>
          <w:rFonts w:ascii="Georgia" w:hAnsi="Georgia"/>
          <w:szCs w:val="22"/>
        </w:rPr>
        <w:t xml:space="preserve">dapat ditunjukkan pada Gambar </w:t>
      </w:r>
      <w:r w:rsidRPr="004C27A9">
        <w:rPr>
          <w:rFonts w:ascii="Georgia" w:hAnsi="Georgia"/>
          <w:szCs w:val="22"/>
          <w:lang w:val="en-US"/>
        </w:rPr>
        <w:t>2</w:t>
      </w:r>
      <w:r w:rsidRPr="004C27A9">
        <w:rPr>
          <w:rFonts w:ascii="Georgia" w:hAnsi="Georgia"/>
          <w:szCs w:val="22"/>
        </w:rPr>
        <w:t>.</w:t>
      </w:r>
    </w:p>
    <w:p w14:paraId="4B7D794B" w14:textId="77777777" w:rsidR="00786848" w:rsidRPr="004C27A9" w:rsidRDefault="00786848" w:rsidP="00786848">
      <w:pPr>
        <w:pStyle w:val="E-JOURNALBody"/>
        <w:ind w:firstLine="0"/>
        <w:rPr>
          <w:rFonts w:ascii="Georgia" w:hAnsi="Georgia"/>
          <w:szCs w:val="22"/>
          <w:lang w:val="en-US"/>
        </w:rPr>
      </w:pPr>
    </w:p>
    <w:p w14:paraId="27A3021F" w14:textId="77777777" w:rsidR="00786848" w:rsidRPr="006E3604" w:rsidRDefault="00786848" w:rsidP="00786848">
      <w:r>
        <w:rPr>
          <w:noProof/>
        </w:rPr>
        <w:drawing>
          <wp:anchor distT="0" distB="0" distL="114300" distR="114300" simplePos="0" relativeHeight="251659264" behindDoc="0" locked="0" layoutInCell="1" allowOverlap="1" wp14:anchorId="79073E22" wp14:editId="49D186A9">
            <wp:simplePos x="0" y="0"/>
            <wp:positionH relativeFrom="column">
              <wp:posOffset>322005</wp:posOffset>
            </wp:positionH>
            <wp:positionV relativeFrom="paragraph">
              <wp:posOffset>46990</wp:posOffset>
            </wp:positionV>
            <wp:extent cx="5917720" cy="2976113"/>
            <wp:effectExtent l="0" t="0" r="26035" b="15240"/>
            <wp:wrapNone/>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p w14:paraId="33952ADE" w14:textId="77777777" w:rsidR="00786848" w:rsidRDefault="00786848" w:rsidP="00786848">
      <w:pPr>
        <w:tabs>
          <w:tab w:val="left" w:pos="1920"/>
        </w:tabs>
        <w:ind w:firstLine="851"/>
        <w:jc w:val="both"/>
        <w:rPr>
          <w:noProof/>
        </w:rPr>
      </w:pPr>
    </w:p>
    <w:p w14:paraId="7C9A44B0" w14:textId="77777777" w:rsidR="00786848" w:rsidRDefault="00786848" w:rsidP="00786848">
      <w:pPr>
        <w:tabs>
          <w:tab w:val="left" w:pos="1920"/>
        </w:tabs>
        <w:ind w:firstLine="851"/>
        <w:jc w:val="both"/>
        <w:rPr>
          <w:noProof/>
        </w:rPr>
      </w:pPr>
    </w:p>
    <w:p w14:paraId="4549FD10" w14:textId="77777777" w:rsidR="00786848" w:rsidRDefault="00786848" w:rsidP="00786848">
      <w:pPr>
        <w:tabs>
          <w:tab w:val="left" w:pos="1920"/>
        </w:tabs>
        <w:ind w:firstLine="851"/>
        <w:jc w:val="both"/>
        <w:rPr>
          <w:noProof/>
        </w:rPr>
      </w:pPr>
    </w:p>
    <w:p w14:paraId="427E22A8" w14:textId="77777777" w:rsidR="00786848" w:rsidRDefault="00786848" w:rsidP="00786848">
      <w:pPr>
        <w:tabs>
          <w:tab w:val="left" w:pos="1920"/>
        </w:tabs>
        <w:ind w:firstLine="851"/>
        <w:jc w:val="both"/>
        <w:rPr>
          <w:noProof/>
        </w:rPr>
      </w:pPr>
    </w:p>
    <w:p w14:paraId="7C046AAF" w14:textId="77777777" w:rsidR="00786848" w:rsidRDefault="00786848" w:rsidP="00786848">
      <w:pPr>
        <w:tabs>
          <w:tab w:val="left" w:pos="1920"/>
        </w:tabs>
        <w:ind w:firstLine="851"/>
        <w:jc w:val="both"/>
        <w:rPr>
          <w:noProof/>
        </w:rPr>
      </w:pPr>
    </w:p>
    <w:p w14:paraId="507DABBE" w14:textId="77777777" w:rsidR="00786848" w:rsidRDefault="00786848" w:rsidP="00786848">
      <w:pPr>
        <w:tabs>
          <w:tab w:val="left" w:pos="1920"/>
        </w:tabs>
        <w:ind w:firstLine="851"/>
        <w:jc w:val="both"/>
        <w:rPr>
          <w:noProof/>
        </w:rPr>
      </w:pPr>
    </w:p>
    <w:p w14:paraId="08A5F9B5" w14:textId="77777777" w:rsidR="00E7020E" w:rsidRPr="00E7020E" w:rsidRDefault="00E7020E" w:rsidP="00E7020E">
      <w:pPr>
        <w:spacing w:after="0"/>
        <w:rPr>
          <w:rFonts w:eastAsia="Calibri"/>
          <w:b/>
          <w:noProof/>
          <w:sz w:val="20"/>
          <w:szCs w:val="20"/>
          <w:lang w:val="en-US"/>
        </w:rPr>
      </w:pPr>
    </w:p>
    <w:p w14:paraId="6451FD08" w14:textId="77777777" w:rsidR="007010E5" w:rsidRDefault="007010E5" w:rsidP="00E7020E">
      <w:pPr>
        <w:spacing w:after="0"/>
        <w:jc w:val="center"/>
        <w:rPr>
          <w:rFonts w:ascii="Georgia" w:eastAsia="Calibri" w:hAnsi="Georgia"/>
          <w:b/>
          <w:noProof/>
          <w:lang w:val="en-US"/>
        </w:rPr>
      </w:pPr>
    </w:p>
    <w:p w14:paraId="3865166A" w14:textId="77777777" w:rsidR="007010E5" w:rsidRDefault="007010E5" w:rsidP="00E7020E">
      <w:pPr>
        <w:spacing w:after="0"/>
        <w:jc w:val="center"/>
        <w:rPr>
          <w:rFonts w:ascii="Georgia" w:eastAsia="Calibri" w:hAnsi="Georgia"/>
          <w:b/>
          <w:noProof/>
          <w:lang w:val="en-US"/>
        </w:rPr>
      </w:pPr>
    </w:p>
    <w:p w14:paraId="1919B9AD" w14:textId="77777777" w:rsidR="007010E5" w:rsidRDefault="007010E5" w:rsidP="00E7020E">
      <w:pPr>
        <w:spacing w:after="0"/>
        <w:jc w:val="center"/>
        <w:rPr>
          <w:rFonts w:ascii="Georgia" w:eastAsia="Calibri" w:hAnsi="Georgia"/>
          <w:b/>
          <w:noProof/>
          <w:lang w:val="en-US"/>
        </w:rPr>
      </w:pPr>
    </w:p>
    <w:p w14:paraId="0AF4DB2C" w14:textId="77777777" w:rsidR="007010E5" w:rsidRDefault="007010E5" w:rsidP="00E7020E">
      <w:pPr>
        <w:spacing w:after="0"/>
        <w:jc w:val="center"/>
        <w:rPr>
          <w:rFonts w:ascii="Georgia" w:eastAsia="Calibri" w:hAnsi="Georgia"/>
          <w:b/>
          <w:noProof/>
          <w:lang w:val="en-US"/>
        </w:rPr>
      </w:pPr>
    </w:p>
    <w:p w14:paraId="67B83884" w14:textId="03FADA80" w:rsidR="00786848" w:rsidRPr="004C27A9" w:rsidRDefault="004C27A9" w:rsidP="00143E94">
      <w:pPr>
        <w:spacing w:after="0"/>
        <w:jc w:val="center"/>
        <w:rPr>
          <w:rFonts w:ascii="Georgia" w:eastAsia="Calibri" w:hAnsi="Georgia"/>
          <w:b/>
          <w:noProof/>
          <w:lang w:val="en-US"/>
        </w:rPr>
      </w:pPr>
      <w:r>
        <w:rPr>
          <w:rFonts w:ascii="Georgia" w:eastAsia="Calibri" w:hAnsi="Georgia"/>
          <w:b/>
          <w:noProof/>
        </w:rPr>
        <w:t xml:space="preserve">Gambar </w:t>
      </w:r>
      <w:r>
        <w:rPr>
          <w:rFonts w:ascii="Georgia" w:eastAsia="Calibri" w:hAnsi="Georgia"/>
          <w:b/>
          <w:noProof/>
          <w:lang w:val="en-US"/>
        </w:rPr>
        <w:t>2</w:t>
      </w:r>
      <w:r w:rsidR="00786848" w:rsidRPr="004C27A9">
        <w:rPr>
          <w:rFonts w:ascii="Georgia" w:eastAsia="Calibri" w:hAnsi="Georgia"/>
          <w:b/>
          <w:noProof/>
        </w:rPr>
        <w:t xml:space="preserve">. Hasil prestest dan posttes pada kelas </w:t>
      </w:r>
      <w:r w:rsidR="00786848" w:rsidRPr="004C27A9">
        <w:rPr>
          <w:rFonts w:ascii="Georgia" w:hAnsi="Georgia"/>
          <w:b/>
        </w:rPr>
        <w:t>PBMP</w:t>
      </w:r>
      <w:r w:rsidR="00786848" w:rsidRPr="004C27A9">
        <w:rPr>
          <w:rFonts w:ascii="Georgia" w:eastAsia="Calibri" w:hAnsi="Georgia"/>
          <w:b/>
          <w:noProof/>
        </w:rPr>
        <w:t xml:space="preserve"> dan konvensional</w:t>
      </w:r>
    </w:p>
    <w:p w14:paraId="7BE6E7A7" w14:textId="77777777" w:rsidR="007010E5" w:rsidRDefault="007010E5" w:rsidP="00143E94">
      <w:pPr>
        <w:spacing w:after="0"/>
        <w:ind w:firstLine="851"/>
        <w:jc w:val="both"/>
        <w:rPr>
          <w:rFonts w:ascii="Georgia" w:hAnsi="Georgia"/>
          <w:lang w:val="en-US"/>
        </w:rPr>
      </w:pPr>
    </w:p>
    <w:p w14:paraId="21BB45A0" w14:textId="24A7124C" w:rsidR="00CD40BB" w:rsidRPr="007010E5" w:rsidRDefault="00786848" w:rsidP="00143E94">
      <w:pPr>
        <w:spacing w:after="0"/>
        <w:ind w:firstLine="851"/>
        <w:jc w:val="both"/>
        <w:rPr>
          <w:rFonts w:ascii="Georgia" w:hAnsi="Georgia"/>
          <w:lang w:val="en-US"/>
        </w:rPr>
      </w:pPr>
      <w:r w:rsidRPr="004C27A9">
        <w:rPr>
          <w:rFonts w:ascii="Georgia" w:hAnsi="Georgia"/>
        </w:rPr>
        <w:t>Uji ini digunakan untuk mengambil keputusan apakah hipotesis diterima atau di tolak. Sesuai dengan hasil perhitungan uji normalitas data pretest dan data postest kelas eksperimen, disimpulkan bahwa data-data tersebut terdistribusi normal. Dilihat dari uji normalitas pretest hasil belajar menghasilkan nilai sig sebesar 0,183, dan postest sebesar 0,528, maka H</w:t>
      </w:r>
      <w:r w:rsidRPr="004C27A9">
        <w:rPr>
          <w:rFonts w:ascii="Georgia" w:hAnsi="Georgia"/>
          <w:vertAlign w:val="subscript"/>
        </w:rPr>
        <w:t>O</w:t>
      </w:r>
      <w:r w:rsidRPr="004C27A9">
        <w:rPr>
          <w:rFonts w:ascii="Georgia" w:hAnsi="Georgia"/>
        </w:rPr>
        <w:t xml:space="preserve"> diteima dan uji normal data pretest hasil belajar siswa diperoleh nilai sig 0,130 dan postest hasil belajar siswa 0,200 pada kelas kontrol. Sehingga disimpulkan bahwa data terdistribusi normal. Hal ini berarti bahwa hipotesis nol menyatakan skor pretest dan postest pada kelas eksperimen dan kelas kontrol berdistribusi normal. Deskripsi tersebut dapat ditunjukkan pada Tabel 2.</w:t>
      </w:r>
    </w:p>
    <w:p w14:paraId="078340B0" w14:textId="77777777" w:rsidR="00143E94" w:rsidRDefault="00143E94" w:rsidP="004C27A9">
      <w:pPr>
        <w:tabs>
          <w:tab w:val="left" w:pos="3945"/>
        </w:tabs>
        <w:spacing w:after="0"/>
        <w:jc w:val="center"/>
        <w:rPr>
          <w:rFonts w:ascii="Georgia" w:hAnsi="Georgia"/>
          <w:b/>
          <w:lang w:val="en-US"/>
        </w:rPr>
      </w:pPr>
    </w:p>
    <w:p w14:paraId="2A40D323" w14:textId="313929EB" w:rsidR="00786848" w:rsidRPr="004C27A9" w:rsidRDefault="00786848" w:rsidP="004C27A9">
      <w:pPr>
        <w:tabs>
          <w:tab w:val="left" w:pos="3945"/>
        </w:tabs>
        <w:spacing w:after="0"/>
        <w:jc w:val="center"/>
        <w:rPr>
          <w:rFonts w:ascii="Georgia" w:hAnsi="Georgia"/>
        </w:rPr>
      </w:pPr>
      <w:bookmarkStart w:id="0" w:name="_GoBack"/>
      <w:bookmarkEnd w:id="0"/>
      <w:r w:rsidRPr="004C27A9">
        <w:rPr>
          <w:rFonts w:ascii="Georgia" w:hAnsi="Georgia"/>
          <w:b/>
        </w:rPr>
        <w:lastRenderedPageBreak/>
        <w:t xml:space="preserve">Tabel 2. </w:t>
      </w:r>
      <w:r w:rsidR="00C01594" w:rsidRPr="00C01594">
        <w:rPr>
          <w:rFonts w:ascii="Georgia" w:hAnsi="Georgia"/>
          <w:b/>
          <w:lang w:val="en-US"/>
        </w:rPr>
        <w:t>H</w:t>
      </w:r>
      <w:r w:rsidR="00C01594" w:rsidRPr="00C01594">
        <w:rPr>
          <w:rFonts w:ascii="Georgia" w:hAnsi="Georgia"/>
          <w:b/>
        </w:rPr>
        <w:t>asil uji normalitas data</w:t>
      </w:r>
    </w:p>
    <w:tbl>
      <w:tblPr>
        <w:tblStyle w:val="TableGrid"/>
        <w:tblW w:w="0" w:type="auto"/>
        <w:jc w:val="center"/>
        <w:tblInd w:w="198" w:type="dxa"/>
        <w:tblBorders>
          <w:left w:val="none" w:sz="0" w:space="0" w:color="auto"/>
          <w:right w:val="none" w:sz="0" w:space="0" w:color="auto"/>
          <w:insideV w:val="none" w:sz="0" w:space="0" w:color="auto"/>
        </w:tblBorders>
        <w:tblLook w:val="04A0" w:firstRow="1" w:lastRow="0" w:firstColumn="1" w:lastColumn="0" w:noHBand="0" w:noVBand="1"/>
      </w:tblPr>
      <w:tblGrid>
        <w:gridCol w:w="1710"/>
        <w:gridCol w:w="1560"/>
        <w:gridCol w:w="1417"/>
        <w:gridCol w:w="1418"/>
        <w:gridCol w:w="1193"/>
        <w:gridCol w:w="1342"/>
      </w:tblGrid>
      <w:tr w:rsidR="00786848" w:rsidRPr="004C27A9" w14:paraId="0F8A71EB" w14:textId="77777777" w:rsidTr="00FA7F24">
        <w:trPr>
          <w:trHeight w:val="185"/>
          <w:jc w:val="center"/>
        </w:trPr>
        <w:tc>
          <w:tcPr>
            <w:tcW w:w="1710" w:type="dxa"/>
            <w:vMerge w:val="restart"/>
            <w:vAlign w:val="center"/>
          </w:tcPr>
          <w:p w14:paraId="13F0BBF6" w14:textId="77777777" w:rsidR="00786848" w:rsidRPr="004C27A9" w:rsidRDefault="00786848" w:rsidP="004C27A9">
            <w:pPr>
              <w:tabs>
                <w:tab w:val="left" w:pos="1168"/>
              </w:tabs>
              <w:jc w:val="both"/>
              <w:rPr>
                <w:rFonts w:ascii="Georgia" w:hAnsi="Georgia"/>
                <w:sz w:val="22"/>
                <w:szCs w:val="22"/>
                <w:lang w:val="id-ID"/>
              </w:rPr>
            </w:pPr>
            <w:r w:rsidRPr="004C27A9">
              <w:rPr>
                <w:rFonts w:ascii="Georgia" w:hAnsi="Georgia"/>
                <w:sz w:val="22"/>
                <w:szCs w:val="22"/>
                <w:lang w:val="id-ID"/>
              </w:rPr>
              <w:t>Variabel</w:t>
            </w:r>
          </w:p>
        </w:tc>
        <w:tc>
          <w:tcPr>
            <w:tcW w:w="2977" w:type="dxa"/>
            <w:gridSpan w:val="2"/>
          </w:tcPr>
          <w:p w14:paraId="15678278" w14:textId="77777777" w:rsidR="00786848" w:rsidRPr="004C27A9" w:rsidRDefault="00786848" w:rsidP="004C27A9">
            <w:pPr>
              <w:jc w:val="center"/>
              <w:rPr>
                <w:rFonts w:ascii="Georgia" w:hAnsi="Georgia"/>
                <w:sz w:val="22"/>
                <w:szCs w:val="22"/>
                <w:lang w:val="id-ID"/>
              </w:rPr>
            </w:pPr>
            <w:r w:rsidRPr="004C27A9">
              <w:rPr>
                <w:rFonts w:ascii="Georgia" w:hAnsi="Georgia"/>
                <w:sz w:val="22"/>
                <w:szCs w:val="22"/>
                <w:lang w:val="id-ID"/>
              </w:rPr>
              <w:t>Kolmogorov-Smirnov</w:t>
            </w:r>
          </w:p>
        </w:tc>
        <w:tc>
          <w:tcPr>
            <w:tcW w:w="2611" w:type="dxa"/>
            <w:gridSpan w:val="2"/>
          </w:tcPr>
          <w:p w14:paraId="3F04EE9D" w14:textId="77777777" w:rsidR="00786848" w:rsidRPr="004C27A9" w:rsidRDefault="00786848" w:rsidP="004C27A9">
            <w:pPr>
              <w:jc w:val="center"/>
              <w:rPr>
                <w:rFonts w:ascii="Georgia" w:hAnsi="Georgia"/>
                <w:sz w:val="22"/>
                <w:szCs w:val="22"/>
                <w:lang w:val="id-ID"/>
              </w:rPr>
            </w:pPr>
            <w:r w:rsidRPr="004C27A9">
              <w:rPr>
                <w:rFonts w:ascii="Georgia" w:hAnsi="Georgia"/>
                <w:sz w:val="22"/>
                <w:szCs w:val="22"/>
                <w:lang w:val="id-ID"/>
              </w:rPr>
              <w:t>Asymp,Sig (2-tailed)</w:t>
            </w:r>
          </w:p>
        </w:tc>
        <w:tc>
          <w:tcPr>
            <w:tcW w:w="1216" w:type="dxa"/>
            <w:vMerge w:val="restart"/>
            <w:vAlign w:val="center"/>
          </w:tcPr>
          <w:p w14:paraId="3B42DFA4" w14:textId="77777777" w:rsidR="00786848" w:rsidRPr="004C27A9" w:rsidRDefault="00786848" w:rsidP="004C27A9">
            <w:pPr>
              <w:jc w:val="center"/>
              <w:rPr>
                <w:rFonts w:ascii="Georgia" w:hAnsi="Georgia"/>
                <w:sz w:val="22"/>
                <w:szCs w:val="22"/>
                <w:lang w:val="id-ID"/>
              </w:rPr>
            </w:pPr>
            <w:r w:rsidRPr="004C27A9">
              <w:rPr>
                <w:rFonts w:ascii="Georgia" w:hAnsi="Georgia"/>
                <w:sz w:val="22"/>
                <w:szCs w:val="22"/>
                <w:lang w:val="id-ID"/>
              </w:rPr>
              <w:t>Keterangan</w:t>
            </w:r>
          </w:p>
        </w:tc>
      </w:tr>
      <w:tr w:rsidR="00786848" w:rsidRPr="004C27A9" w14:paraId="0EB5EDA6" w14:textId="77777777" w:rsidTr="00FA7F24">
        <w:trPr>
          <w:trHeight w:val="143"/>
          <w:jc w:val="center"/>
        </w:trPr>
        <w:tc>
          <w:tcPr>
            <w:tcW w:w="1710" w:type="dxa"/>
            <w:vMerge/>
            <w:tcBorders>
              <w:bottom w:val="single" w:sz="4" w:space="0" w:color="auto"/>
            </w:tcBorders>
          </w:tcPr>
          <w:p w14:paraId="4D4107F5" w14:textId="77777777" w:rsidR="00786848" w:rsidRPr="004C27A9" w:rsidRDefault="00786848" w:rsidP="004C27A9">
            <w:pPr>
              <w:jc w:val="both"/>
              <w:rPr>
                <w:rFonts w:ascii="Georgia" w:hAnsi="Georgia"/>
                <w:b/>
                <w:sz w:val="22"/>
                <w:szCs w:val="22"/>
                <w:lang w:val="id-ID"/>
              </w:rPr>
            </w:pPr>
          </w:p>
        </w:tc>
        <w:tc>
          <w:tcPr>
            <w:tcW w:w="1560" w:type="dxa"/>
            <w:tcBorders>
              <w:bottom w:val="single" w:sz="4" w:space="0" w:color="auto"/>
            </w:tcBorders>
          </w:tcPr>
          <w:p w14:paraId="52DB15B3" w14:textId="77777777" w:rsidR="00786848" w:rsidRPr="004C27A9" w:rsidRDefault="00786848" w:rsidP="004C27A9">
            <w:pPr>
              <w:jc w:val="center"/>
              <w:rPr>
                <w:rFonts w:ascii="Georgia" w:hAnsi="Georgia"/>
                <w:sz w:val="22"/>
                <w:szCs w:val="22"/>
                <w:lang w:val="id-ID"/>
              </w:rPr>
            </w:pPr>
            <w:r w:rsidRPr="004C27A9">
              <w:rPr>
                <w:rFonts w:ascii="Georgia" w:hAnsi="Georgia"/>
                <w:sz w:val="22"/>
                <w:szCs w:val="22"/>
                <w:lang w:val="id-ID"/>
              </w:rPr>
              <w:t>Kelas Eksperimen</w:t>
            </w:r>
          </w:p>
        </w:tc>
        <w:tc>
          <w:tcPr>
            <w:tcW w:w="1417" w:type="dxa"/>
            <w:tcBorders>
              <w:bottom w:val="single" w:sz="4" w:space="0" w:color="auto"/>
            </w:tcBorders>
          </w:tcPr>
          <w:p w14:paraId="39DC49BF" w14:textId="77777777" w:rsidR="00786848" w:rsidRPr="004C27A9" w:rsidRDefault="00786848" w:rsidP="004C27A9">
            <w:pPr>
              <w:jc w:val="center"/>
              <w:rPr>
                <w:rFonts w:ascii="Georgia" w:hAnsi="Georgia"/>
                <w:sz w:val="22"/>
                <w:szCs w:val="22"/>
                <w:lang w:val="id-ID"/>
              </w:rPr>
            </w:pPr>
            <w:r w:rsidRPr="004C27A9">
              <w:rPr>
                <w:rFonts w:ascii="Georgia" w:hAnsi="Georgia"/>
                <w:sz w:val="22"/>
                <w:szCs w:val="22"/>
                <w:lang w:val="id-ID"/>
              </w:rPr>
              <w:t>Kelas Kontrol</w:t>
            </w:r>
          </w:p>
        </w:tc>
        <w:tc>
          <w:tcPr>
            <w:tcW w:w="1418" w:type="dxa"/>
            <w:tcBorders>
              <w:bottom w:val="single" w:sz="4" w:space="0" w:color="auto"/>
            </w:tcBorders>
          </w:tcPr>
          <w:p w14:paraId="5305F66F" w14:textId="77777777" w:rsidR="00786848" w:rsidRPr="004C27A9" w:rsidRDefault="00786848" w:rsidP="004C27A9">
            <w:pPr>
              <w:jc w:val="center"/>
              <w:rPr>
                <w:rFonts w:ascii="Georgia" w:hAnsi="Georgia"/>
                <w:sz w:val="22"/>
                <w:szCs w:val="22"/>
                <w:lang w:val="id-ID"/>
              </w:rPr>
            </w:pPr>
            <w:r w:rsidRPr="004C27A9">
              <w:rPr>
                <w:rFonts w:ascii="Georgia" w:hAnsi="Georgia"/>
                <w:sz w:val="22"/>
                <w:szCs w:val="22"/>
                <w:lang w:val="id-ID"/>
              </w:rPr>
              <w:t>Kelas Eksperimen</w:t>
            </w:r>
          </w:p>
        </w:tc>
        <w:tc>
          <w:tcPr>
            <w:tcW w:w="1193" w:type="dxa"/>
            <w:tcBorders>
              <w:bottom w:val="single" w:sz="4" w:space="0" w:color="auto"/>
            </w:tcBorders>
          </w:tcPr>
          <w:p w14:paraId="26CBD632" w14:textId="77777777" w:rsidR="00786848" w:rsidRPr="004C27A9" w:rsidRDefault="00786848" w:rsidP="004C27A9">
            <w:pPr>
              <w:jc w:val="center"/>
              <w:rPr>
                <w:rFonts w:ascii="Georgia" w:hAnsi="Georgia"/>
                <w:sz w:val="22"/>
                <w:szCs w:val="22"/>
                <w:lang w:val="id-ID"/>
              </w:rPr>
            </w:pPr>
            <w:r w:rsidRPr="004C27A9">
              <w:rPr>
                <w:rFonts w:ascii="Georgia" w:hAnsi="Georgia"/>
                <w:sz w:val="22"/>
                <w:szCs w:val="22"/>
                <w:lang w:val="id-ID"/>
              </w:rPr>
              <w:t>Kelas Kontrol</w:t>
            </w:r>
          </w:p>
        </w:tc>
        <w:tc>
          <w:tcPr>
            <w:tcW w:w="1216" w:type="dxa"/>
            <w:vMerge/>
            <w:tcBorders>
              <w:bottom w:val="single" w:sz="4" w:space="0" w:color="auto"/>
            </w:tcBorders>
          </w:tcPr>
          <w:p w14:paraId="74E4F5C8" w14:textId="77777777" w:rsidR="00786848" w:rsidRPr="004C27A9" w:rsidRDefault="00786848" w:rsidP="004C27A9">
            <w:pPr>
              <w:spacing w:line="480" w:lineRule="auto"/>
              <w:jc w:val="both"/>
              <w:rPr>
                <w:rFonts w:ascii="Georgia" w:hAnsi="Georgia"/>
                <w:sz w:val="22"/>
                <w:szCs w:val="22"/>
                <w:lang w:val="id-ID"/>
              </w:rPr>
            </w:pPr>
          </w:p>
        </w:tc>
      </w:tr>
      <w:tr w:rsidR="00786848" w:rsidRPr="004C27A9" w14:paraId="160055DC" w14:textId="77777777" w:rsidTr="00FA7F24">
        <w:trPr>
          <w:trHeight w:val="157"/>
          <w:jc w:val="center"/>
        </w:trPr>
        <w:tc>
          <w:tcPr>
            <w:tcW w:w="1710" w:type="dxa"/>
            <w:tcBorders>
              <w:bottom w:val="nil"/>
            </w:tcBorders>
          </w:tcPr>
          <w:p w14:paraId="746AB3AC" w14:textId="77777777" w:rsidR="00786848" w:rsidRPr="004C27A9" w:rsidRDefault="00786848" w:rsidP="004C27A9">
            <w:pPr>
              <w:jc w:val="both"/>
              <w:rPr>
                <w:rFonts w:ascii="Georgia" w:hAnsi="Georgia"/>
                <w:sz w:val="22"/>
                <w:szCs w:val="22"/>
                <w:lang w:val="id-ID"/>
              </w:rPr>
            </w:pPr>
            <w:r w:rsidRPr="004C27A9">
              <w:rPr>
                <w:rFonts w:ascii="Georgia" w:hAnsi="Georgia"/>
                <w:sz w:val="22"/>
                <w:szCs w:val="22"/>
                <w:lang w:val="id-ID"/>
              </w:rPr>
              <w:t>Pretest Hasil Belajar</w:t>
            </w:r>
          </w:p>
        </w:tc>
        <w:tc>
          <w:tcPr>
            <w:tcW w:w="1560" w:type="dxa"/>
            <w:tcBorders>
              <w:bottom w:val="nil"/>
            </w:tcBorders>
            <w:vAlign w:val="center"/>
          </w:tcPr>
          <w:p w14:paraId="3C7BBA6E" w14:textId="77777777" w:rsidR="00786848" w:rsidRPr="004C27A9" w:rsidRDefault="00786848" w:rsidP="004C27A9">
            <w:pPr>
              <w:jc w:val="center"/>
              <w:rPr>
                <w:rFonts w:ascii="Georgia" w:hAnsi="Georgia"/>
                <w:sz w:val="22"/>
                <w:szCs w:val="22"/>
                <w:lang w:val="id-ID"/>
              </w:rPr>
            </w:pPr>
            <w:r w:rsidRPr="004C27A9">
              <w:rPr>
                <w:rFonts w:ascii="Georgia" w:hAnsi="Georgia"/>
                <w:sz w:val="22"/>
                <w:szCs w:val="22"/>
                <w:lang w:val="id-ID"/>
              </w:rPr>
              <w:t>0.029</w:t>
            </w:r>
          </w:p>
        </w:tc>
        <w:tc>
          <w:tcPr>
            <w:tcW w:w="1417" w:type="dxa"/>
            <w:tcBorders>
              <w:bottom w:val="nil"/>
            </w:tcBorders>
            <w:vAlign w:val="center"/>
          </w:tcPr>
          <w:p w14:paraId="71ABEBD8" w14:textId="77777777" w:rsidR="00786848" w:rsidRPr="004C27A9" w:rsidRDefault="00786848" w:rsidP="004C27A9">
            <w:pPr>
              <w:jc w:val="center"/>
              <w:rPr>
                <w:rFonts w:ascii="Georgia" w:hAnsi="Georgia"/>
                <w:sz w:val="22"/>
                <w:szCs w:val="22"/>
                <w:lang w:val="id-ID"/>
              </w:rPr>
            </w:pPr>
            <w:r w:rsidRPr="004C27A9">
              <w:rPr>
                <w:rFonts w:ascii="Georgia" w:hAnsi="Georgia"/>
                <w:sz w:val="22"/>
                <w:szCs w:val="22"/>
                <w:lang w:val="id-ID"/>
              </w:rPr>
              <w:t>0.130</w:t>
            </w:r>
          </w:p>
        </w:tc>
        <w:tc>
          <w:tcPr>
            <w:tcW w:w="1418" w:type="dxa"/>
            <w:tcBorders>
              <w:bottom w:val="nil"/>
            </w:tcBorders>
            <w:vAlign w:val="center"/>
          </w:tcPr>
          <w:p w14:paraId="6B83AE29" w14:textId="77777777" w:rsidR="00786848" w:rsidRPr="004C27A9" w:rsidRDefault="00786848" w:rsidP="004C27A9">
            <w:pPr>
              <w:jc w:val="center"/>
              <w:rPr>
                <w:rFonts w:ascii="Georgia" w:hAnsi="Georgia"/>
                <w:sz w:val="22"/>
                <w:szCs w:val="22"/>
                <w:lang w:val="id-ID"/>
              </w:rPr>
            </w:pPr>
            <w:r w:rsidRPr="004C27A9">
              <w:rPr>
                <w:rFonts w:ascii="Georgia" w:hAnsi="Georgia"/>
                <w:sz w:val="22"/>
                <w:szCs w:val="22"/>
                <w:lang w:val="id-ID"/>
              </w:rPr>
              <w:t>0.183</w:t>
            </w:r>
          </w:p>
        </w:tc>
        <w:tc>
          <w:tcPr>
            <w:tcW w:w="1193" w:type="dxa"/>
            <w:tcBorders>
              <w:bottom w:val="nil"/>
            </w:tcBorders>
            <w:vAlign w:val="center"/>
          </w:tcPr>
          <w:p w14:paraId="35BD3BED" w14:textId="77777777" w:rsidR="00786848" w:rsidRPr="004C27A9" w:rsidRDefault="00786848" w:rsidP="004C27A9">
            <w:pPr>
              <w:jc w:val="center"/>
              <w:rPr>
                <w:rFonts w:ascii="Georgia" w:hAnsi="Georgia"/>
                <w:sz w:val="22"/>
                <w:szCs w:val="22"/>
                <w:lang w:val="id-ID"/>
              </w:rPr>
            </w:pPr>
            <w:r w:rsidRPr="004C27A9">
              <w:rPr>
                <w:rFonts w:ascii="Georgia" w:hAnsi="Georgia"/>
                <w:sz w:val="22"/>
                <w:szCs w:val="22"/>
                <w:lang w:val="id-ID"/>
              </w:rPr>
              <w:t>0.201</w:t>
            </w:r>
          </w:p>
        </w:tc>
        <w:tc>
          <w:tcPr>
            <w:tcW w:w="1216" w:type="dxa"/>
            <w:tcBorders>
              <w:bottom w:val="nil"/>
            </w:tcBorders>
            <w:vAlign w:val="center"/>
          </w:tcPr>
          <w:p w14:paraId="37B0D5A1" w14:textId="77777777" w:rsidR="00786848" w:rsidRPr="004C27A9" w:rsidRDefault="00786848" w:rsidP="004C27A9">
            <w:pPr>
              <w:jc w:val="center"/>
              <w:rPr>
                <w:rFonts w:ascii="Georgia" w:hAnsi="Georgia"/>
                <w:sz w:val="22"/>
                <w:szCs w:val="22"/>
                <w:lang w:val="id-ID"/>
              </w:rPr>
            </w:pPr>
            <w:r w:rsidRPr="004C27A9">
              <w:rPr>
                <w:rFonts w:ascii="Georgia" w:hAnsi="Georgia"/>
                <w:sz w:val="22"/>
                <w:szCs w:val="22"/>
                <w:lang w:val="id-ID"/>
              </w:rPr>
              <w:t>Normal</w:t>
            </w:r>
          </w:p>
        </w:tc>
      </w:tr>
      <w:tr w:rsidR="00786848" w:rsidRPr="004C27A9" w14:paraId="7AAE47E8" w14:textId="77777777" w:rsidTr="00FA7F24">
        <w:trPr>
          <w:trHeight w:val="207"/>
          <w:jc w:val="center"/>
        </w:trPr>
        <w:tc>
          <w:tcPr>
            <w:tcW w:w="1710" w:type="dxa"/>
            <w:tcBorders>
              <w:top w:val="nil"/>
            </w:tcBorders>
          </w:tcPr>
          <w:p w14:paraId="25EAA0A1" w14:textId="77777777" w:rsidR="00786848" w:rsidRPr="004C27A9" w:rsidRDefault="00786848" w:rsidP="004C27A9">
            <w:pPr>
              <w:jc w:val="both"/>
              <w:rPr>
                <w:rFonts w:ascii="Georgia" w:hAnsi="Georgia"/>
                <w:sz w:val="22"/>
                <w:szCs w:val="22"/>
                <w:lang w:val="id-ID"/>
              </w:rPr>
            </w:pPr>
            <w:r w:rsidRPr="004C27A9">
              <w:rPr>
                <w:rFonts w:ascii="Georgia" w:hAnsi="Georgia"/>
                <w:sz w:val="22"/>
                <w:szCs w:val="22"/>
                <w:lang w:val="id-ID"/>
              </w:rPr>
              <w:t>Postest Hasil Belajar</w:t>
            </w:r>
          </w:p>
        </w:tc>
        <w:tc>
          <w:tcPr>
            <w:tcW w:w="1560" w:type="dxa"/>
            <w:tcBorders>
              <w:top w:val="nil"/>
            </w:tcBorders>
          </w:tcPr>
          <w:p w14:paraId="352113CF" w14:textId="77777777" w:rsidR="00786848" w:rsidRPr="004C27A9" w:rsidRDefault="00786848" w:rsidP="004C27A9">
            <w:pPr>
              <w:jc w:val="center"/>
              <w:rPr>
                <w:rFonts w:ascii="Georgia" w:hAnsi="Georgia"/>
                <w:sz w:val="22"/>
                <w:szCs w:val="22"/>
                <w:lang w:val="id-ID"/>
              </w:rPr>
            </w:pPr>
            <w:r w:rsidRPr="004C27A9">
              <w:rPr>
                <w:rFonts w:ascii="Georgia" w:hAnsi="Georgia"/>
                <w:sz w:val="22"/>
                <w:szCs w:val="22"/>
                <w:lang w:val="id-ID"/>
              </w:rPr>
              <w:t>0.406</w:t>
            </w:r>
          </w:p>
        </w:tc>
        <w:tc>
          <w:tcPr>
            <w:tcW w:w="1417" w:type="dxa"/>
            <w:tcBorders>
              <w:top w:val="nil"/>
            </w:tcBorders>
          </w:tcPr>
          <w:p w14:paraId="5101C570" w14:textId="77777777" w:rsidR="00786848" w:rsidRPr="004C27A9" w:rsidRDefault="00786848" w:rsidP="004C27A9">
            <w:pPr>
              <w:jc w:val="center"/>
              <w:rPr>
                <w:rFonts w:ascii="Georgia" w:hAnsi="Georgia"/>
                <w:sz w:val="22"/>
                <w:szCs w:val="22"/>
                <w:lang w:val="id-ID"/>
              </w:rPr>
            </w:pPr>
            <w:r w:rsidRPr="004C27A9">
              <w:rPr>
                <w:rFonts w:ascii="Georgia" w:hAnsi="Georgia"/>
                <w:sz w:val="22"/>
                <w:szCs w:val="22"/>
                <w:lang w:val="id-ID"/>
              </w:rPr>
              <w:t>0.200</w:t>
            </w:r>
          </w:p>
        </w:tc>
        <w:tc>
          <w:tcPr>
            <w:tcW w:w="1418" w:type="dxa"/>
            <w:tcBorders>
              <w:top w:val="nil"/>
            </w:tcBorders>
          </w:tcPr>
          <w:p w14:paraId="4C004057" w14:textId="77777777" w:rsidR="00786848" w:rsidRPr="004C27A9" w:rsidRDefault="00786848" w:rsidP="004C27A9">
            <w:pPr>
              <w:jc w:val="center"/>
              <w:rPr>
                <w:rFonts w:ascii="Georgia" w:hAnsi="Georgia"/>
                <w:sz w:val="22"/>
                <w:szCs w:val="22"/>
                <w:lang w:val="id-ID"/>
              </w:rPr>
            </w:pPr>
            <w:r w:rsidRPr="004C27A9">
              <w:rPr>
                <w:rFonts w:ascii="Georgia" w:hAnsi="Georgia"/>
                <w:sz w:val="22"/>
                <w:szCs w:val="22"/>
                <w:lang w:val="id-ID"/>
              </w:rPr>
              <w:t>0.528</w:t>
            </w:r>
          </w:p>
        </w:tc>
        <w:tc>
          <w:tcPr>
            <w:tcW w:w="1193" w:type="dxa"/>
            <w:tcBorders>
              <w:top w:val="nil"/>
            </w:tcBorders>
          </w:tcPr>
          <w:p w14:paraId="40B11D9A" w14:textId="77777777" w:rsidR="00786848" w:rsidRPr="004C27A9" w:rsidRDefault="00786848" w:rsidP="004C27A9">
            <w:pPr>
              <w:jc w:val="center"/>
              <w:rPr>
                <w:rFonts w:ascii="Georgia" w:hAnsi="Georgia"/>
                <w:sz w:val="22"/>
                <w:szCs w:val="22"/>
                <w:lang w:val="id-ID"/>
              </w:rPr>
            </w:pPr>
            <w:r w:rsidRPr="004C27A9">
              <w:rPr>
                <w:rFonts w:ascii="Georgia" w:hAnsi="Georgia"/>
                <w:sz w:val="22"/>
                <w:szCs w:val="22"/>
                <w:lang w:val="id-ID"/>
              </w:rPr>
              <w:t>0.239</w:t>
            </w:r>
          </w:p>
        </w:tc>
        <w:tc>
          <w:tcPr>
            <w:tcW w:w="1216" w:type="dxa"/>
            <w:tcBorders>
              <w:top w:val="nil"/>
            </w:tcBorders>
            <w:vAlign w:val="center"/>
          </w:tcPr>
          <w:p w14:paraId="65C9682C" w14:textId="77777777" w:rsidR="00786848" w:rsidRPr="004C27A9" w:rsidRDefault="00786848" w:rsidP="004C27A9">
            <w:pPr>
              <w:jc w:val="center"/>
              <w:rPr>
                <w:rFonts w:ascii="Georgia" w:hAnsi="Georgia"/>
                <w:sz w:val="22"/>
                <w:szCs w:val="22"/>
                <w:lang w:val="id-ID"/>
              </w:rPr>
            </w:pPr>
            <w:r w:rsidRPr="004C27A9">
              <w:rPr>
                <w:rFonts w:ascii="Georgia" w:hAnsi="Georgia"/>
                <w:sz w:val="22"/>
                <w:szCs w:val="22"/>
                <w:lang w:val="id-ID"/>
              </w:rPr>
              <w:t>Normal</w:t>
            </w:r>
          </w:p>
        </w:tc>
      </w:tr>
    </w:tbl>
    <w:p w14:paraId="286ABF6D" w14:textId="77777777" w:rsidR="00CD40BB" w:rsidRDefault="00CD40BB" w:rsidP="00CD40BB">
      <w:pPr>
        <w:spacing w:after="0"/>
        <w:ind w:firstLine="567"/>
        <w:jc w:val="both"/>
        <w:rPr>
          <w:rFonts w:ascii="Georgia" w:hAnsi="Georgia"/>
          <w:lang w:val="en-US"/>
        </w:rPr>
      </w:pPr>
    </w:p>
    <w:p w14:paraId="08737DFD" w14:textId="77777777" w:rsidR="00786848" w:rsidRPr="004C27A9" w:rsidRDefault="00786848" w:rsidP="00CD40BB">
      <w:pPr>
        <w:spacing w:after="0"/>
        <w:ind w:firstLine="567"/>
        <w:jc w:val="both"/>
        <w:rPr>
          <w:rFonts w:ascii="Georgia" w:hAnsi="Georgia"/>
        </w:rPr>
      </w:pPr>
      <w:r w:rsidRPr="004C27A9">
        <w:rPr>
          <w:rFonts w:ascii="Georgia" w:hAnsi="Georgia"/>
        </w:rPr>
        <w:t>Data pengujian diketahui bahwa nilai dari pretest hasil belajar siswa signifikannya adalah 0,918 dan postest 0,528 karna nilai signifikannya lebih dari 0,05 yakni 0,0918 dan 0,528 &gt;0,05 sehingga data tersebut dapat dikatakan homogen. Deskripsi tersebut dapat ditunjukkan pada Tabel 3.</w:t>
      </w:r>
    </w:p>
    <w:p w14:paraId="26EA9607" w14:textId="77777777" w:rsidR="00C01594" w:rsidRDefault="00C01594" w:rsidP="004C27A9">
      <w:pPr>
        <w:spacing w:after="0" w:line="240" w:lineRule="auto"/>
        <w:jc w:val="center"/>
        <w:rPr>
          <w:rFonts w:ascii="Georgia" w:hAnsi="Georgia"/>
          <w:b/>
          <w:color w:val="000000" w:themeColor="text1"/>
          <w:lang w:val="en-US"/>
        </w:rPr>
      </w:pPr>
    </w:p>
    <w:p w14:paraId="2BD39255" w14:textId="0EC14116" w:rsidR="00786848" w:rsidRPr="004C27A9" w:rsidRDefault="00786848" w:rsidP="004C27A9">
      <w:pPr>
        <w:spacing w:after="0" w:line="240" w:lineRule="auto"/>
        <w:jc w:val="center"/>
        <w:rPr>
          <w:rFonts w:ascii="Georgia" w:hAnsi="Georgia"/>
          <w:i/>
          <w:iCs/>
        </w:rPr>
      </w:pPr>
      <w:r w:rsidRPr="004C27A9">
        <w:rPr>
          <w:rFonts w:ascii="Georgia" w:hAnsi="Georgia"/>
          <w:b/>
          <w:color w:val="000000" w:themeColor="text1"/>
        </w:rPr>
        <w:t>Tabel 3.</w:t>
      </w:r>
      <w:r w:rsidRPr="004C27A9">
        <w:rPr>
          <w:rFonts w:ascii="Georgia" w:hAnsi="Georgia"/>
        </w:rPr>
        <w:t xml:space="preserve"> </w:t>
      </w:r>
      <w:r w:rsidRPr="00C01594">
        <w:rPr>
          <w:rFonts w:ascii="Georgia" w:hAnsi="Georgia"/>
          <w:b/>
        </w:rPr>
        <w:t xml:space="preserve">Hasil </w:t>
      </w:r>
      <w:r w:rsidR="00C01594" w:rsidRPr="00C01594">
        <w:rPr>
          <w:rFonts w:ascii="Georgia" w:hAnsi="Georgia"/>
          <w:b/>
        </w:rPr>
        <w:t>uji homogenitas data</w:t>
      </w:r>
    </w:p>
    <w:tbl>
      <w:tblPr>
        <w:tblStyle w:val="TableGrid"/>
        <w:tblW w:w="0" w:type="auto"/>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1992"/>
        <w:gridCol w:w="1244"/>
        <w:gridCol w:w="1275"/>
        <w:gridCol w:w="1275"/>
        <w:gridCol w:w="1727"/>
        <w:gridCol w:w="2410"/>
      </w:tblGrid>
      <w:tr w:rsidR="00786848" w:rsidRPr="004C27A9" w14:paraId="48D6AF29" w14:textId="77777777" w:rsidTr="004C27A9">
        <w:trPr>
          <w:trHeight w:val="218"/>
        </w:trPr>
        <w:tc>
          <w:tcPr>
            <w:tcW w:w="1992" w:type="dxa"/>
            <w:tcBorders>
              <w:bottom w:val="single" w:sz="4" w:space="0" w:color="auto"/>
            </w:tcBorders>
            <w:shd w:val="clear" w:color="auto" w:fill="auto"/>
          </w:tcPr>
          <w:p w14:paraId="6EA193C1" w14:textId="77777777" w:rsidR="00786848" w:rsidRPr="004C27A9" w:rsidRDefault="00786848" w:rsidP="004C27A9">
            <w:pPr>
              <w:pStyle w:val="ListParagraph"/>
              <w:ind w:left="0"/>
              <w:jc w:val="center"/>
              <w:rPr>
                <w:rFonts w:ascii="Georgia" w:hAnsi="Georgia"/>
                <w:sz w:val="22"/>
                <w:szCs w:val="22"/>
                <w:lang w:val="id-ID"/>
              </w:rPr>
            </w:pPr>
            <w:r w:rsidRPr="004C27A9">
              <w:rPr>
                <w:rFonts w:ascii="Georgia" w:hAnsi="Georgia"/>
                <w:sz w:val="22"/>
                <w:szCs w:val="22"/>
                <w:lang w:val="id-ID"/>
              </w:rPr>
              <w:t>Variabel</w:t>
            </w:r>
          </w:p>
        </w:tc>
        <w:tc>
          <w:tcPr>
            <w:tcW w:w="1244" w:type="dxa"/>
            <w:tcBorders>
              <w:bottom w:val="single" w:sz="4" w:space="0" w:color="auto"/>
            </w:tcBorders>
            <w:shd w:val="clear" w:color="auto" w:fill="auto"/>
          </w:tcPr>
          <w:p w14:paraId="47AE3AE4" w14:textId="77777777" w:rsidR="00786848" w:rsidRPr="004C27A9" w:rsidRDefault="00786848" w:rsidP="004C27A9">
            <w:pPr>
              <w:pStyle w:val="ListParagraph"/>
              <w:ind w:left="0"/>
              <w:jc w:val="center"/>
              <w:rPr>
                <w:rFonts w:ascii="Georgia" w:hAnsi="Georgia"/>
                <w:sz w:val="22"/>
                <w:szCs w:val="22"/>
                <w:lang w:val="id-ID"/>
              </w:rPr>
            </w:pPr>
            <w:r w:rsidRPr="004C27A9">
              <w:rPr>
                <w:rFonts w:ascii="Georgia" w:hAnsi="Georgia"/>
                <w:sz w:val="22"/>
                <w:szCs w:val="22"/>
                <w:lang w:val="id-ID"/>
              </w:rPr>
              <w:t>F</w:t>
            </w:r>
          </w:p>
        </w:tc>
        <w:tc>
          <w:tcPr>
            <w:tcW w:w="1275" w:type="dxa"/>
            <w:tcBorders>
              <w:bottom w:val="single" w:sz="4" w:space="0" w:color="auto"/>
            </w:tcBorders>
            <w:shd w:val="clear" w:color="auto" w:fill="auto"/>
          </w:tcPr>
          <w:p w14:paraId="02160656" w14:textId="77777777" w:rsidR="00786848" w:rsidRPr="004C27A9" w:rsidRDefault="00786848" w:rsidP="004C27A9">
            <w:pPr>
              <w:pStyle w:val="ListParagraph"/>
              <w:ind w:left="0"/>
              <w:jc w:val="center"/>
              <w:rPr>
                <w:rFonts w:ascii="Georgia" w:hAnsi="Georgia"/>
                <w:sz w:val="22"/>
                <w:szCs w:val="22"/>
                <w:lang w:val="id-ID"/>
              </w:rPr>
            </w:pPr>
            <w:r w:rsidRPr="004C27A9">
              <w:rPr>
                <w:rFonts w:ascii="Georgia" w:hAnsi="Georgia"/>
                <w:sz w:val="22"/>
                <w:szCs w:val="22"/>
                <w:lang w:val="id-ID"/>
              </w:rPr>
              <w:t>Dfl</w:t>
            </w:r>
          </w:p>
        </w:tc>
        <w:tc>
          <w:tcPr>
            <w:tcW w:w="1275" w:type="dxa"/>
            <w:tcBorders>
              <w:bottom w:val="single" w:sz="4" w:space="0" w:color="auto"/>
            </w:tcBorders>
            <w:shd w:val="clear" w:color="auto" w:fill="auto"/>
          </w:tcPr>
          <w:p w14:paraId="21FDCBFD" w14:textId="77777777" w:rsidR="00786848" w:rsidRPr="004C27A9" w:rsidRDefault="00786848" w:rsidP="004C27A9">
            <w:pPr>
              <w:pStyle w:val="ListParagraph"/>
              <w:ind w:left="0"/>
              <w:jc w:val="center"/>
              <w:rPr>
                <w:rFonts w:ascii="Georgia" w:hAnsi="Georgia"/>
                <w:sz w:val="22"/>
                <w:szCs w:val="22"/>
                <w:lang w:val="id-ID"/>
              </w:rPr>
            </w:pPr>
            <w:r w:rsidRPr="004C27A9">
              <w:rPr>
                <w:rFonts w:ascii="Georgia" w:hAnsi="Georgia"/>
                <w:sz w:val="22"/>
                <w:szCs w:val="22"/>
                <w:lang w:val="id-ID"/>
              </w:rPr>
              <w:t>Dfl</w:t>
            </w:r>
          </w:p>
        </w:tc>
        <w:tc>
          <w:tcPr>
            <w:tcW w:w="1727" w:type="dxa"/>
            <w:tcBorders>
              <w:bottom w:val="single" w:sz="4" w:space="0" w:color="auto"/>
            </w:tcBorders>
            <w:shd w:val="clear" w:color="auto" w:fill="auto"/>
          </w:tcPr>
          <w:p w14:paraId="20876BFA" w14:textId="77777777" w:rsidR="00786848" w:rsidRPr="004C27A9" w:rsidRDefault="00786848" w:rsidP="004C27A9">
            <w:pPr>
              <w:pStyle w:val="ListParagraph"/>
              <w:ind w:left="0"/>
              <w:jc w:val="center"/>
              <w:rPr>
                <w:rFonts w:ascii="Georgia" w:hAnsi="Georgia"/>
                <w:sz w:val="22"/>
                <w:szCs w:val="22"/>
                <w:lang w:val="id-ID"/>
              </w:rPr>
            </w:pPr>
            <w:r w:rsidRPr="004C27A9">
              <w:rPr>
                <w:rFonts w:ascii="Georgia" w:hAnsi="Georgia"/>
                <w:sz w:val="22"/>
                <w:szCs w:val="22"/>
                <w:lang w:val="id-ID"/>
              </w:rPr>
              <w:t>Sig</w:t>
            </w:r>
          </w:p>
        </w:tc>
        <w:tc>
          <w:tcPr>
            <w:tcW w:w="2410" w:type="dxa"/>
            <w:tcBorders>
              <w:bottom w:val="single" w:sz="4" w:space="0" w:color="auto"/>
            </w:tcBorders>
            <w:shd w:val="clear" w:color="auto" w:fill="auto"/>
          </w:tcPr>
          <w:p w14:paraId="06460FBE" w14:textId="77777777" w:rsidR="00786848" w:rsidRPr="004C27A9" w:rsidRDefault="00786848" w:rsidP="004C27A9">
            <w:pPr>
              <w:pStyle w:val="ListParagraph"/>
              <w:ind w:left="0"/>
              <w:jc w:val="center"/>
              <w:rPr>
                <w:rFonts w:ascii="Georgia" w:hAnsi="Georgia"/>
                <w:sz w:val="22"/>
                <w:szCs w:val="22"/>
                <w:lang w:val="id-ID"/>
              </w:rPr>
            </w:pPr>
            <w:r w:rsidRPr="004C27A9">
              <w:rPr>
                <w:rFonts w:ascii="Georgia" w:hAnsi="Georgia"/>
                <w:sz w:val="22"/>
                <w:szCs w:val="22"/>
                <w:lang w:val="id-ID"/>
              </w:rPr>
              <w:t>Keterangan</w:t>
            </w:r>
          </w:p>
        </w:tc>
      </w:tr>
      <w:tr w:rsidR="00786848" w:rsidRPr="004C27A9" w14:paraId="5500EC58" w14:textId="77777777" w:rsidTr="004C27A9">
        <w:trPr>
          <w:trHeight w:val="135"/>
        </w:trPr>
        <w:tc>
          <w:tcPr>
            <w:tcW w:w="1992" w:type="dxa"/>
            <w:tcBorders>
              <w:bottom w:val="nil"/>
            </w:tcBorders>
            <w:shd w:val="clear" w:color="auto" w:fill="auto"/>
          </w:tcPr>
          <w:p w14:paraId="6F0A8824" w14:textId="77777777" w:rsidR="00786848" w:rsidRPr="004C27A9" w:rsidRDefault="00786848" w:rsidP="004C27A9">
            <w:pPr>
              <w:pStyle w:val="ListParagraph"/>
              <w:ind w:left="0"/>
              <w:jc w:val="center"/>
              <w:rPr>
                <w:rFonts w:ascii="Georgia" w:hAnsi="Georgia"/>
                <w:sz w:val="22"/>
                <w:szCs w:val="22"/>
                <w:lang w:val="id-ID"/>
              </w:rPr>
            </w:pPr>
            <w:r w:rsidRPr="004C27A9">
              <w:rPr>
                <w:rFonts w:ascii="Georgia" w:hAnsi="Georgia"/>
                <w:sz w:val="22"/>
                <w:szCs w:val="22"/>
                <w:lang w:val="id-ID"/>
              </w:rPr>
              <w:t>Pretest Hasil Belajar</w:t>
            </w:r>
          </w:p>
        </w:tc>
        <w:tc>
          <w:tcPr>
            <w:tcW w:w="1244" w:type="dxa"/>
            <w:tcBorders>
              <w:bottom w:val="nil"/>
            </w:tcBorders>
            <w:shd w:val="clear" w:color="auto" w:fill="auto"/>
          </w:tcPr>
          <w:p w14:paraId="0215BB87" w14:textId="77777777" w:rsidR="00786848" w:rsidRPr="004C27A9" w:rsidRDefault="00786848" w:rsidP="004C27A9">
            <w:pPr>
              <w:pStyle w:val="ListParagraph"/>
              <w:ind w:left="0"/>
              <w:jc w:val="center"/>
              <w:rPr>
                <w:rFonts w:ascii="Georgia" w:hAnsi="Georgia"/>
                <w:sz w:val="22"/>
                <w:szCs w:val="22"/>
                <w:lang w:val="id-ID"/>
              </w:rPr>
            </w:pPr>
            <w:r w:rsidRPr="004C27A9">
              <w:rPr>
                <w:rFonts w:ascii="Georgia" w:hAnsi="Georgia"/>
                <w:sz w:val="22"/>
                <w:szCs w:val="22"/>
                <w:lang w:val="id-ID"/>
              </w:rPr>
              <w:t>0.62</w:t>
            </w:r>
          </w:p>
        </w:tc>
        <w:tc>
          <w:tcPr>
            <w:tcW w:w="1275" w:type="dxa"/>
            <w:tcBorders>
              <w:bottom w:val="nil"/>
            </w:tcBorders>
            <w:shd w:val="clear" w:color="auto" w:fill="auto"/>
          </w:tcPr>
          <w:p w14:paraId="16C7D37B" w14:textId="77777777" w:rsidR="00786848" w:rsidRPr="004C27A9" w:rsidRDefault="00786848" w:rsidP="004C27A9">
            <w:pPr>
              <w:pStyle w:val="ListParagraph"/>
              <w:ind w:left="0"/>
              <w:jc w:val="center"/>
              <w:rPr>
                <w:rFonts w:ascii="Georgia" w:hAnsi="Georgia"/>
                <w:sz w:val="22"/>
                <w:szCs w:val="22"/>
                <w:lang w:val="id-ID"/>
              </w:rPr>
            </w:pPr>
            <w:r w:rsidRPr="004C27A9">
              <w:rPr>
                <w:rFonts w:ascii="Georgia" w:hAnsi="Georgia"/>
                <w:sz w:val="22"/>
                <w:szCs w:val="22"/>
                <w:lang w:val="id-ID"/>
              </w:rPr>
              <w:t>1</w:t>
            </w:r>
          </w:p>
        </w:tc>
        <w:tc>
          <w:tcPr>
            <w:tcW w:w="1275" w:type="dxa"/>
            <w:tcBorders>
              <w:bottom w:val="nil"/>
            </w:tcBorders>
            <w:shd w:val="clear" w:color="auto" w:fill="auto"/>
          </w:tcPr>
          <w:p w14:paraId="0B08DA53" w14:textId="77777777" w:rsidR="00786848" w:rsidRPr="004C27A9" w:rsidRDefault="00786848" w:rsidP="004C27A9">
            <w:pPr>
              <w:pStyle w:val="ListParagraph"/>
              <w:ind w:left="0"/>
              <w:jc w:val="center"/>
              <w:rPr>
                <w:rFonts w:ascii="Georgia" w:hAnsi="Georgia"/>
                <w:sz w:val="22"/>
                <w:szCs w:val="22"/>
                <w:lang w:val="id-ID"/>
              </w:rPr>
            </w:pPr>
            <w:r w:rsidRPr="004C27A9">
              <w:rPr>
                <w:rFonts w:ascii="Georgia" w:hAnsi="Georgia"/>
                <w:sz w:val="22"/>
                <w:szCs w:val="22"/>
                <w:lang w:val="id-ID"/>
              </w:rPr>
              <w:t>42</w:t>
            </w:r>
          </w:p>
        </w:tc>
        <w:tc>
          <w:tcPr>
            <w:tcW w:w="1727" w:type="dxa"/>
            <w:tcBorders>
              <w:bottom w:val="nil"/>
            </w:tcBorders>
            <w:shd w:val="clear" w:color="auto" w:fill="auto"/>
          </w:tcPr>
          <w:p w14:paraId="6DAC54F4" w14:textId="77777777" w:rsidR="00786848" w:rsidRPr="004C27A9" w:rsidRDefault="00786848" w:rsidP="004C27A9">
            <w:pPr>
              <w:pStyle w:val="ListParagraph"/>
              <w:ind w:left="0"/>
              <w:jc w:val="center"/>
              <w:rPr>
                <w:rFonts w:ascii="Georgia" w:hAnsi="Georgia"/>
                <w:sz w:val="22"/>
                <w:szCs w:val="22"/>
                <w:lang w:val="id-ID"/>
              </w:rPr>
            </w:pPr>
            <w:r w:rsidRPr="004C27A9">
              <w:rPr>
                <w:rFonts w:ascii="Georgia" w:hAnsi="Georgia"/>
                <w:sz w:val="22"/>
                <w:szCs w:val="22"/>
                <w:lang w:val="id-ID"/>
              </w:rPr>
              <w:t>0.918</w:t>
            </w:r>
          </w:p>
        </w:tc>
        <w:tc>
          <w:tcPr>
            <w:tcW w:w="2410" w:type="dxa"/>
            <w:tcBorders>
              <w:bottom w:val="nil"/>
            </w:tcBorders>
            <w:shd w:val="clear" w:color="auto" w:fill="auto"/>
          </w:tcPr>
          <w:p w14:paraId="0743F454" w14:textId="77777777" w:rsidR="00786848" w:rsidRPr="004C27A9" w:rsidRDefault="00786848" w:rsidP="004C27A9">
            <w:pPr>
              <w:pStyle w:val="ListParagraph"/>
              <w:ind w:left="0"/>
              <w:jc w:val="center"/>
              <w:rPr>
                <w:rFonts w:ascii="Georgia" w:hAnsi="Georgia"/>
                <w:sz w:val="22"/>
                <w:szCs w:val="22"/>
              </w:rPr>
            </w:pPr>
            <w:r w:rsidRPr="004C27A9">
              <w:rPr>
                <w:rFonts w:ascii="Georgia" w:hAnsi="Georgia"/>
                <w:sz w:val="22"/>
                <w:szCs w:val="22"/>
                <w:lang w:val="id-ID"/>
              </w:rPr>
              <w:t>Homoge</w:t>
            </w:r>
            <w:r w:rsidRPr="004C27A9">
              <w:rPr>
                <w:rFonts w:ascii="Georgia" w:hAnsi="Georgia"/>
                <w:sz w:val="22"/>
                <w:szCs w:val="22"/>
              </w:rPr>
              <w:t>n</w:t>
            </w:r>
          </w:p>
        </w:tc>
      </w:tr>
      <w:tr w:rsidR="00786848" w:rsidRPr="004C27A9" w14:paraId="57D40525" w14:textId="77777777" w:rsidTr="004C27A9">
        <w:trPr>
          <w:trHeight w:val="223"/>
        </w:trPr>
        <w:tc>
          <w:tcPr>
            <w:tcW w:w="1992" w:type="dxa"/>
            <w:tcBorders>
              <w:top w:val="nil"/>
            </w:tcBorders>
            <w:shd w:val="clear" w:color="auto" w:fill="auto"/>
          </w:tcPr>
          <w:p w14:paraId="1F77BDCB" w14:textId="77777777" w:rsidR="00786848" w:rsidRPr="004C27A9" w:rsidRDefault="00786848" w:rsidP="004C27A9">
            <w:pPr>
              <w:pStyle w:val="ListParagraph"/>
              <w:ind w:left="0"/>
              <w:jc w:val="center"/>
              <w:rPr>
                <w:rFonts w:ascii="Georgia" w:hAnsi="Georgia"/>
                <w:sz w:val="22"/>
                <w:szCs w:val="22"/>
                <w:lang w:val="id-ID"/>
              </w:rPr>
            </w:pPr>
            <w:r w:rsidRPr="004C27A9">
              <w:rPr>
                <w:rFonts w:ascii="Georgia" w:hAnsi="Georgia"/>
                <w:sz w:val="22"/>
                <w:szCs w:val="22"/>
                <w:lang w:val="id-ID"/>
              </w:rPr>
              <w:t>Postest Hasil Belajar</w:t>
            </w:r>
          </w:p>
        </w:tc>
        <w:tc>
          <w:tcPr>
            <w:tcW w:w="1244" w:type="dxa"/>
            <w:tcBorders>
              <w:top w:val="nil"/>
            </w:tcBorders>
            <w:shd w:val="clear" w:color="auto" w:fill="auto"/>
          </w:tcPr>
          <w:p w14:paraId="4FB8D5B5" w14:textId="77777777" w:rsidR="00786848" w:rsidRPr="004C27A9" w:rsidRDefault="00786848" w:rsidP="004C27A9">
            <w:pPr>
              <w:pStyle w:val="ListParagraph"/>
              <w:ind w:left="0"/>
              <w:jc w:val="center"/>
              <w:rPr>
                <w:rFonts w:ascii="Georgia" w:hAnsi="Georgia"/>
                <w:sz w:val="22"/>
                <w:szCs w:val="22"/>
                <w:lang w:val="id-ID"/>
              </w:rPr>
            </w:pPr>
            <w:r w:rsidRPr="004C27A9">
              <w:rPr>
                <w:rFonts w:ascii="Georgia" w:hAnsi="Georgia"/>
                <w:sz w:val="22"/>
                <w:szCs w:val="22"/>
                <w:lang w:val="id-ID"/>
              </w:rPr>
              <w:t>0.148</w:t>
            </w:r>
          </w:p>
        </w:tc>
        <w:tc>
          <w:tcPr>
            <w:tcW w:w="1275" w:type="dxa"/>
            <w:tcBorders>
              <w:top w:val="nil"/>
            </w:tcBorders>
            <w:shd w:val="clear" w:color="auto" w:fill="auto"/>
          </w:tcPr>
          <w:p w14:paraId="00EB6D1B" w14:textId="77777777" w:rsidR="00786848" w:rsidRPr="004C27A9" w:rsidRDefault="00786848" w:rsidP="004C27A9">
            <w:pPr>
              <w:pStyle w:val="ListParagraph"/>
              <w:ind w:left="0"/>
              <w:jc w:val="center"/>
              <w:rPr>
                <w:rFonts w:ascii="Georgia" w:hAnsi="Georgia"/>
                <w:sz w:val="22"/>
                <w:szCs w:val="22"/>
                <w:lang w:val="id-ID"/>
              </w:rPr>
            </w:pPr>
            <w:r w:rsidRPr="004C27A9">
              <w:rPr>
                <w:rFonts w:ascii="Georgia" w:hAnsi="Georgia"/>
                <w:sz w:val="22"/>
                <w:szCs w:val="22"/>
                <w:lang w:val="id-ID"/>
              </w:rPr>
              <w:t>1</w:t>
            </w:r>
          </w:p>
        </w:tc>
        <w:tc>
          <w:tcPr>
            <w:tcW w:w="1275" w:type="dxa"/>
            <w:tcBorders>
              <w:top w:val="nil"/>
            </w:tcBorders>
            <w:shd w:val="clear" w:color="auto" w:fill="auto"/>
          </w:tcPr>
          <w:p w14:paraId="62C54AF2" w14:textId="77777777" w:rsidR="00786848" w:rsidRPr="004C27A9" w:rsidRDefault="00786848" w:rsidP="004C27A9">
            <w:pPr>
              <w:pStyle w:val="ListParagraph"/>
              <w:ind w:left="0"/>
              <w:jc w:val="center"/>
              <w:rPr>
                <w:rFonts w:ascii="Georgia" w:hAnsi="Georgia"/>
                <w:sz w:val="22"/>
                <w:szCs w:val="22"/>
                <w:lang w:val="id-ID"/>
              </w:rPr>
            </w:pPr>
            <w:r w:rsidRPr="004C27A9">
              <w:rPr>
                <w:rFonts w:ascii="Georgia" w:hAnsi="Georgia"/>
                <w:sz w:val="22"/>
                <w:szCs w:val="22"/>
                <w:lang w:val="id-ID"/>
              </w:rPr>
              <w:t>42</w:t>
            </w:r>
          </w:p>
        </w:tc>
        <w:tc>
          <w:tcPr>
            <w:tcW w:w="1727" w:type="dxa"/>
            <w:tcBorders>
              <w:top w:val="nil"/>
            </w:tcBorders>
            <w:shd w:val="clear" w:color="auto" w:fill="auto"/>
          </w:tcPr>
          <w:p w14:paraId="45D91136" w14:textId="77777777" w:rsidR="00786848" w:rsidRPr="004C27A9" w:rsidRDefault="00786848" w:rsidP="004C27A9">
            <w:pPr>
              <w:pStyle w:val="ListParagraph"/>
              <w:ind w:left="0"/>
              <w:jc w:val="center"/>
              <w:rPr>
                <w:rFonts w:ascii="Georgia" w:hAnsi="Georgia"/>
                <w:sz w:val="22"/>
                <w:szCs w:val="22"/>
                <w:lang w:val="id-ID"/>
              </w:rPr>
            </w:pPr>
            <w:r w:rsidRPr="004C27A9">
              <w:rPr>
                <w:rFonts w:ascii="Georgia" w:hAnsi="Georgia"/>
                <w:sz w:val="22"/>
                <w:szCs w:val="22"/>
                <w:lang w:val="id-ID"/>
              </w:rPr>
              <w:t>0.528</w:t>
            </w:r>
          </w:p>
        </w:tc>
        <w:tc>
          <w:tcPr>
            <w:tcW w:w="2410" w:type="dxa"/>
            <w:tcBorders>
              <w:top w:val="nil"/>
            </w:tcBorders>
            <w:shd w:val="clear" w:color="auto" w:fill="auto"/>
          </w:tcPr>
          <w:p w14:paraId="33762E1E" w14:textId="77777777" w:rsidR="00786848" w:rsidRPr="004C27A9" w:rsidRDefault="00786848" w:rsidP="004C27A9">
            <w:pPr>
              <w:pStyle w:val="ListParagraph"/>
              <w:ind w:left="0"/>
              <w:jc w:val="center"/>
              <w:rPr>
                <w:rFonts w:ascii="Georgia" w:hAnsi="Georgia"/>
                <w:sz w:val="22"/>
                <w:szCs w:val="22"/>
                <w:lang w:val="id-ID"/>
              </w:rPr>
            </w:pPr>
            <w:r w:rsidRPr="004C27A9">
              <w:rPr>
                <w:rFonts w:ascii="Georgia" w:hAnsi="Georgia"/>
                <w:sz w:val="22"/>
                <w:szCs w:val="22"/>
                <w:lang w:val="id-ID"/>
              </w:rPr>
              <w:t>Homogen</w:t>
            </w:r>
          </w:p>
        </w:tc>
      </w:tr>
    </w:tbl>
    <w:p w14:paraId="52AE8614" w14:textId="77777777" w:rsidR="004C27A9" w:rsidRPr="004C27A9" w:rsidRDefault="004C27A9" w:rsidP="00CD40BB">
      <w:pPr>
        <w:spacing w:after="0"/>
        <w:ind w:firstLine="709"/>
        <w:jc w:val="both"/>
        <w:rPr>
          <w:rFonts w:ascii="Georgia" w:hAnsi="Georgia"/>
          <w:lang w:val="en-US"/>
        </w:rPr>
      </w:pPr>
    </w:p>
    <w:p w14:paraId="6703B643" w14:textId="73C6AD9E" w:rsidR="00786848" w:rsidRPr="005A36E5" w:rsidRDefault="00786848" w:rsidP="00CD40BB">
      <w:pPr>
        <w:spacing w:after="0"/>
        <w:ind w:firstLine="567"/>
        <w:jc w:val="both"/>
        <w:rPr>
          <w:rFonts w:ascii="Georgia" w:hAnsi="Georgia"/>
          <w:sz w:val="26"/>
          <w:szCs w:val="26"/>
          <w:lang w:val="en-US"/>
        </w:rPr>
      </w:pPr>
      <w:r w:rsidRPr="004C27A9">
        <w:rPr>
          <w:rFonts w:ascii="Georgia" w:hAnsi="Georgia"/>
        </w:rPr>
        <w:t>Pengambil keputusan apakah hipotesis diterima atau di tolak berdasarkan uji prasyarat analisis (uji normalitas dan uji homogenitas ) menunjukan bahwa kedua kelas tersebut terdistribusi normal dan memiliki varians homogeny, dan selanjutnya dilakukan pengujian hipotesis dengan menggunakan uji ANCOVA yang bertujuan untuk dapat melihat pengaruh model pembelajaran PBMP terhadap hasil belajar siswa. Hasil uji Ancova hasil belajar siswa pada perlakuan model pembelajaran PBMP ditunjukan pada Tabel 4.</w:t>
      </w:r>
    </w:p>
    <w:p w14:paraId="223E8A32" w14:textId="77777777" w:rsidR="00CD40BB" w:rsidRDefault="00CD40BB" w:rsidP="004C27A9">
      <w:pPr>
        <w:autoSpaceDE w:val="0"/>
        <w:autoSpaceDN w:val="0"/>
        <w:adjustRightInd w:val="0"/>
        <w:spacing w:after="0" w:line="240" w:lineRule="auto"/>
        <w:jc w:val="center"/>
        <w:rPr>
          <w:rFonts w:ascii="Georgia" w:hAnsi="Georgia"/>
          <w:b/>
          <w:bCs/>
          <w:lang w:val="en-US"/>
        </w:rPr>
      </w:pPr>
    </w:p>
    <w:p w14:paraId="1474136A" w14:textId="21B2BE50" w:rsidR="00786848" w:rsidRPr="004C27A9" w:rsidRDefault="00786848" w:rsidP="004C27A9">
      <w:pPr>
        <w:autoSpaceDE w:val="0"/>
        <w:autoSpaceDN w:val="0"/>
        <w:adjustRightInd w:val="0"/>
        <w:spacing w:after="0" w:line="240" w:lineRule="auto"/>
        <w:jc w:val="center"/>
        <w:rPr>
          <w:rFonts w:ascii="Georgia" w:hAnsi="Georgia"/>
        </w:rPr>
      </w:pPr>
      <w:r w:rsidRPr="004C27A9">
        <w:rPr>
          <w:rFonts w:ascii="Georgia" w:hAnsi="Georgia"/>
          <w:b/>
          <w:bCs/>
        </w:rPr>
        <w:t>Tabel 4.</w:t>
      </w:r>
      <w:r w:rsidRPr="004C27A9">
        <w:rPr>
          <w:rFonts w:ascii="Georgia" w:hAnsi="Georgia"/>
          <w:bCs/>
        </w:rPr>
        <w:t xml:space="preserve"> </w:t>
      </w:r>
      <w:r w:rsidRPr="00C01594">
        <w:rPr>
          <w:rFonts w:ascii="Georgia" w:hAnsi="Georgia"/>
          <w:b/>
        </w:rPr>
        <w:t xml:space="preserve">Hasil </w:t>
      </w:r>
      <w:r w:rsidR="00C01594" w:rsidRPr="00C01594">
        <w:rPr>
          <w:rFonts w:ascii="Georgia" w:hAnsi="Georgia"/>
          <w:b/>
        </w:rPr>
        <w:t xml:space="preserve">uji anakova pengaruh model pembelajaran </w:t>
      </w:r>
      <w:r w:rsidR="00C01594" w:rsidRPr="00C01594">
        <w:rPr>
          <w:rFonts w:ascii="Georgia" w:hAnsi="Georgia"/>
          <w:b/>
          <w:lang w:val="en-US"/>
        </w:rPr>
        <w:t xml:space="preserve">PBMP </w:t>
      </w:r>
      <w:r w:rsidR="00C01594" w:rsidRPr="00C01594">
        <w:rPr>
          <w:rFonts w:ascii="Georgia" w:hAnsi="Georgia"/>
          <w:b/>
        </w:rPr>
        <w:t>terhadap hasil belajar siswa</w:t>
      </w:r>
    </w:p>
    <w:tbl>
      <w:tblPr>
        <w:tblW w:w="9923" w:type="dxa"/>
        <w:tblBorders>
          <w:top w:val="single" w:sz="4" w:space="0" w:color="auto"/>
          <w:bottom w:val="single" w:sz="4" w:space="0" w:color="auto"/>
          <w:insideH w:val="single" w:sz="4" w:space="0" w:color="auto"/>
        </w:tblBorders>
        <w:tblLayout w:type="fixed"/>
        <w:tblCellMar>
          <w:left w:w="0" w:type="dxa"/>
          <w:right w:w="0" w:type="dxa"/>
        </w:tblCellMar>
        <w:tblLook w:val="0000" w:firstRow="0" w:lastRow="0" w:firstColumn="0" w:lastColumn="0" w:noHBand="0" w:noVBand="0"/>
      </w:tblPr>
      <w:tblGrid>
        <w:gridCol w:w="3151"/>
        <w:gridCol w:w="1817"/>
        <w:gridCol w:w="709"/>
        <w:gridCol w:w="1553"/>
        <w:gridCol w:w="1275"/>
        <w:gridCol w:w="1418"/>
      </w:tblGrid>
      <w:tr w:rsidR="00786848" w:rsidRPr="004D3C1A" w14:paraId="3935E97E" w14:textId="77777777" w:rsidTr="00CD40BB">
        <w:trPr>
          <w:cantSplit/>
          <w:trHeight w:val="293"/>
        </w:trPr>
        <w:tc>
          <w:tcPr>
            <w:tcW w:w="3151" w:type="dxa"/>
            <w:tcBorders>
              <w:bottom w:val="single" w:sz="4" w:space="0" w:color="auto"/>
            </w:tcBorders>
            <w:shd w:val="clear" w:color="auto" w:fill="FFFFFF"/>
            <w:vAlign w:val="center"/>
          </w:tcPr>
          <w:p w14:paraId="441992A3" w14:textId="77777777" w:rsidR="00786848" w:rsidRPr="004C27A9" w:rsidRDefault="00786848" w:rsidP="004C27A9">
            <w:pPr>
              <w:autoSpaceDE w:val="0"/>
              <w:autoSpaceDN w:val="0"/>
              <w:adjustRightInd w:val="0"/>
              <w:spacing w:after="0"/>
              <w:ind w:left="60" w:right="60"/>
              <w:jc w:val="center"/>
              <w:rPr>
                <w:rFonts w:ascii="Georgia" w:hAnsi="Georgia"/>
                <w:b/>
                <w:color w:val="000000"/>
              </w:rPr>
            </w:pPr>
            <w:r w:rsidRPr="004C27A9">
              <w:rPr>
                <w:rFonts w:ascii="Georgia" w:hAnsi="Georgia"/>
                <w:b/>
                <w:color w:val="000000"/>
              </w:rPr>
              <w:t>Source</w:t>
            </w:r>
          </w:p>
        </w:tc>
        <w:tc>
          <w:tcPr>
            <w:tcW w:w="1817" w:type="dxa"/>
            <w:tcBorders>
              <w:bottom w:val="single" w:sz="4" w:space="0" w:color="auto"/>
            </w:tcBorders>
            <w:shd w:val="clear" w:color="auto" w:fill="FFFFFF"/>
            <w:vAlign w:val="center"/>
          </w:tcPr>
          <w:p w14:paraId="241B5BD8" w14:textId="77777777" w:rsidR="00786848" w:rsidRPr="004C27A9" w:rsidRDefault="00786848" w:rsidP="004C27A9">
            <w:pPr>
              <w:autoSpaceDE w:val="0"/>
              <w:autoSpaceDN w:val="0"/>
              <w:adjustRightInd w:val="0"/>
              <w:spacing w:after="0"/>
              <w:ind w:left="60" w:right="60"/>
              <w:jc w:val="center"/>
              <w:rPr>
                <w:rFonts w:ascii="Georgia" w:hAnsi="Georgia"/>
                <w:b/>
                <w:color w:val="000000"/>
              </w:rPr>
            </w:pPr>
            <w:r w:rsidRPr="004C27A9">
              <w:rPr>
                <w:rFonts w:ascii="Georgia" w:hAnsi="Georgia"/>
                <w:b/>
                <w:color w:val="000000"/>
              </w:rPr>
              <w:t>Type III Sum of Squares</w:t>
            </w:r>
          </w:p>
        </w:tc>
        <w:tc>
          <w:tcPr>
            <w:tcW w:w="709" w:type="dxa"/>
            <w:tcBorders>
              <w:bottom w:val="single" w:sz="4" w:space="0" w:color="auto"/>
            </w:tcBorders>
            <w:shd w:val="clear" w:color="auto" w:fill="FFFFFF"/>
            <w:vAlign w:val="center"/>
          </w:tcPr>
          <w:p w14:paraId="489F4522" w14:textId="77777777" w:rsidR="00786848" w:rsidRPr="004C27A9" w:rsidRDefault="00786848" w:rsidP="004C27A9">
            <w:pPr>
              <w:autoSpaceDE w:val="0"/>
              <w:autoSpaceDN w:val="0"/>
              <w:adjustRightInd w:val="0"/>
              <w:spacing w:after="0"/>
              <w:ind w:left="60" w:right="60"/>
              <w:jc w:val="center"/>
              <w:rPr>
                <w:rFonts w:ascii="Georgia" w:hAnsi="Georgia"/>
                <w:b/>
                <w:color w:val="000000"/>
              </w:rPr>
            </w:pPr>
            <w:r w:rsidRPr="004C27A9">
              <w:rPr>
                <w:rFonts w:ascii="Georgia" w:hAnsi="Georgia"/>
                <w:b/>
                <w:color w:val="000000"/>
              </w:rPr>
              <w:t>Df</w:t>
            </w:r>
          </w:p>
        </w:tc>
        <w:tc>
          <w:tcPr>
            <w:tcW w:w="1553" w:type="dxa"/>
            <w:tcBorders>
              <w:bottom w:val="single" w:sz="4" w:space="0" w:color="auto"/>
            </w:tcBorders>
            <w:shd w:val="clear" w:color="auto" w:fill="FFFFFF"/>
            <w:vAlign w:val="center"/>
          </w:tcPr>
          <w:p w14:paraId="212C1720" w14:textId="77777777" w:rsidR="00786848" w:rsidRPr="004C27A9" w:rsidRDefault="00786848" w:rsidP="004C27A9">
            <w:pPr>
              <w:autoSpaceDE w:val="0"/>
              <w:autoSpaceDN w:val="0"/>
              <w:adjustRightInd w:val="0"/>
              <w:spacing w:after="0"/>
              <w:ind w:left="60" w:right="60"/>
              <w:jc w:val="center"/>
              <w:rPr>
                <w:rFonts w:ascii="Georgia" w:hAnsi="Georgia"/>
                <w:b/>
                <w:color w:val="000000"/>
              </w:rPr>
            </w:pPr>
            <w:r w:rsidRPr="004C27A9">
              <w:rPr>
                <w:rFonts w:ascii="Georgia" w:hAnsi="Georgia"/>
                <w:b/>
                <w:color w:val="000000"/>
              </w:rPr>
              <w:t>Mean Square</w:t>
            </w:r>
          </w:p>
        </w:tc>
        <w:tc>
          <w:tcPr>
            <w:tcW w:w="1275" w:type="dxa"/>
            <w:tcBorders>
              <w:bottom w:val="single" w:sz="4" w:space="0" w:color="auto"/>
            </w:tcBorders>
            <w:shd w:val="clear" w:color="auto" w:fill="FFFFFF"/>
            <w:vAlign w:val="center"/>
          </w:tcPr>
          <w:p w14:paraId="337FDE13" w14:textId="77777777" w:rsidR="00786848" w:rsidRPr="004C27A9" w:rsidRDefault="00786848" w:rsidP="004C27A9">
            <w:pPr>
              <w:autoSpaceDE w:val="0"/>
              <w:autoSpaceDN w:val="0"/>
              <w:adjustRightInd w:val="0"/>
              <w:spacing w:after="0"/>
              <w:ind w:left="60" w:right="60"/>
              <w:jc w:val="center"/>
              <w:rPr>
                <w:rFonts w:ascii="Georgia" w:hAnsi="Georgia"/>
                <w:b/>
                <w:color w:val="000000"/>
              </w:rPr>
            </w:pPr>
            <w:r w:rsidRPr="004C27A9">
              <w:rPr>
                <w:rFonts w:ascii="Georgia" w:hAnsi="Georgia"/>
                <w:b/>
                <w:color w:val="000000"/>
              </w:rPr>
              <w:t>F</w:t>
            </w:r>
          </w:p>
        </w:tc>
        <w:tc>
          <w:tcPr>
            <w:tcW w:w="1418" w:type="dxa"/>
            <w:tcBorders>
              <w:bottom w:val="single" w:sz="4" w:space="0" w:color="auto"/>
            </w:tcBorders>
            <w:shd w:val="clear" w:color="auto" w:fill="FFFFFF"/>
            <w:vAlign w:val="center"/>
          </w:tcPr>
          <w:p w14:paraId="4B774243" w14:textId="77777777" w:rsidR="00786848" w:rsidRPr="004C27A9" w:rsidRDefault="00786848" w:rsidP="004C27A9">
            <w:pPr>
              <w:autoSpaceDE w:val="0"/>
              <w:autoSpaceDN w:val="0"/>
              <w:adjustRightInd w:val="0"/>
              <w:spacing w:after="0"/>
              <w:ind w:left="60" w:right="60"/>
              <w:jc w:val="center"/>
              <w:rPr>
                <w:rFonts w:ascii="Georgia" w:hAnsi="Georgia"/>
                <w:b/>
                <w:color w:val="000000"/>
              </w:rPr>
            </w:pPr>
            <w:r w:rsidRPr="004C27A9">
              <w:rPr>
                <w:rFonts w:ascii="Georgia" w:hAnsi="Georgia"/>
                <w:b/>
                <w:color w:val="000000"/>
              </w:rPr>
              <w:t>Sig.</w:t>
            </w:r>
          </w:p>
        </w:tc>
      </w:tr>
      <w:tr w:rsidR="00786848" w:rsidRPr="004D3C1A" w14:paraId="662A9891" w14:textId="77777777" w:rsidTr="00CD40BB">
        <w:trPr>
          <w:cantSplit/>
          <w:trHeight w:val="211"/>
        </w:trPr>
        <w:tc>
          <w:tcPr>
            <w:tcW w:w="3151" w:type="dxa"/>
            <w:tcBorders>
              <w:bottom w:val="nil"/>
            </w:tcBorders>
            <w:shd w:val="clear" w:color="auto" w:fill="FFFFFF"/>
            <w:vAlign w:val="center"/>
          </w:tcPr>
          <w:p w14:paraId="644B68DA"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Corrected Model</w:t>
            </w:r>
          </w:p>
        </w:tc>
        <w:tc>
          <w:tcPr>
            <w:tcW w:w="1817" w:type="dxa"/>
            <w:tcBorders>
              <w:bottom w:val="nil"/>
            </w:tcBorders>
            <w:shd w:val="clear" w:color="auto" w:fill="FFFFFF"/>
            <w:vAlign w:val="center"/>
          </w:tcPr>
          <w:p w14:paraId="3C026A7B"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4586.219</w:t>
            </w:r>
            <w:r w:rsidRPr="004C27A9">
              <w:rPr>
                <w:rFonts w:ascii="Georgia" w:hAnsi="Georgia"/>
                <w:color w:val="000000"/>
                <w:vertAlign w:val="superscript"/>
              </w:rPr>
              <w:t>a</w:t>
            </w:r>
          </w:p>
        </w:tc>
        <w:tc>
          <w:tcPr>
            <w:tcW w:w="709" w:type="dxa"/>
            <w:tcBorders>
              <w:bottom w:val="nil"/>
            </w:tcBorders>
            <w:shd w:val="clear" w:color="auto" w:fill="FFFFFF"/>
            <w:vAlign w:val="center"/>
          </w:tcPr>
          <w:p w14:paraId="43BBD11E"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2</w:t>
            </w:r>
          </w:p>
        </w:tc>
        <w:tc>
          <w:tcPr>
            <w:tcW w:w="1553" w:type="dxa"/>
            <w:tcBorders>
              <w:bottom w:val="nil"/>
            </w:tcBorders>
            <w:shd w:val="clear" w:color="auto" w:fill="FFFFFF"/>
            <w:vAlign w:val="center"/>
          </w:tcPr>
          <w:p w14:paraId="17523CF9"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2293.110</w:t>
            </w:r>
          </w:p>
        </w:tc>
        <w:tc>
          <w:tcPr>
            <w:tcW w:w="1275" w:type="dxa"/>
            <w:tcBorders>
              <w:bottom w:val="nil"/>
            </w:tcBorders>
            <w:shd w:val="clear" w:color="auto" w:fill="FFFFFF"/>
            <w:vAlign w:val="center"/>
          </w:tcPr>
          <w:p w14:paraId="48F9E477"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24.342</w:t>
            </w:r>
          </w:p>
        </w:tc>
        <w:tc>
          <w:tcPr>
            <w:tcW w:w="1418" w:type="dxa"/>
            <w:tcBorders>
              <w:bottom w:val="nil"/>
            </w:tcBorders>
            <w:shd w:val="clear" w:color="auto" w:fill="FFFFFF"/>
            <w:vAlign w:val="center"/>
          </w:tcPr>
          <w:p w14:paraId="35BE7210"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.000</w:t>
            </w:r>
          </w:p>
        </w:tc>
      </w:tr>
      <w:tr w:rsidR="00786848" w:rsidRPr="004D3C1A" w14:paraId="1E549EA4" w14:textId="77777777" w:rsidTr="00CD40BB">
        <w:trPr>
          <w:cantSplit/>
          <w:trHeight w:val="63"/>
        </w:trPr>
        <w:tc>
          <w:tcPr>
            <w:tcW w:w="3151" w:type="dxa"/>
            <w:tcBorders>
              <w:top w:val="nil"/>
              <w:bottom w:val="nil"/>
            </w:tcBorders>
            <w:shd w:val="clear" w:color="auto" w:fill="FFFFFF"/>
            <w:vAlign w:val="center"/>
          </w:tcPr>
          <w:p w14:paraId="0B2BDAD4"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Intercept</w:t>
            </w:r>
          </w:p>
        </w:tc>
        <w:tc>
          <w:tcPr>
            <w:tcW w:w="1817" w:type="dxa"/>
            <w:tcBorders>
              <w:top w:val="nil"/>
              <w:bottom w:val="nil"/>
            </w:tcBorders>
            <w:shd w:val="clear" w:color="auto" w:fill="FFFFFF"/>
            <w:vAlign w:val="center"/>
          </w:tcPr>
          <w:p w14:paraId="2C76BCED"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2555.501</w:t>
            </w:r>
          </w:p>
        </w:tc>
        <w:tc>
          <w:tcPr>
            <w:tcW w:w="709" w:type="dxa"/>
            <w:tcBorders>
              <w:top w:val="nil"/>
              <w:bottom w:val="nil"/>
            </w:tcBorders>
            <w:shd w:val="clear" w:color="auto" w:fill="FFFFFF"/>
            <w:vAlign w:val="center"/>
          </w:tcPr>
          <w:p w14:paraId="623A95A1"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1</w:t>
            </w:r>
          </w:p>
        </w:tc>
        <w:tc>
          <w:tcPr>
            <w:tcW w:w="1553" w:type="dxa"/>
            <w:tcBorders>
              <w:top w:val="nil"/>
              <w:bottom w:val="nil"/>
            </w:tcBorders>
            <w:shd w:val="clear" w:color="auto" w:fill="FFFFFF"/>
            <w:vAlign w:val="center"/>
          </w:tcPr>
          <w:p w14:paraId="7C8B30E7"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2555.501</w:t>
            </w:r>
          </w:p>
        </w:tc>
        <w:tc>
          <w:tcPr>
            <w:tcW w:w="1275" w:type="dxa"/>
            <w:tcBorders>
              <w:top w:val="nil"/>
              <w:bottom w:val="nil"/>
            </w:tcBorders>
            <w:shd w:val="clear" w:color="auto" w:fill="FFFFFF"/>
            <w:vAlign w:val="center"/>
          </w:tcPr>
          <w:p w14:paraId="02E011F2"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27.128</w:t>
            </w:r>
          </w:p>
        </w:tc>
        <w:tc>
          <w:tcPr>
            <w:tcW w:w="1418" w:type="dxa"/>
            <w:tcBorders>
              <w:top w:val="nil"/>
              <w:bottom w:val="nil"/>
            </w:tcBorders>
            <w:shd w:val="clear" w:color="auto" w:fill="FFFFFF"/>
            <w:vAlign w:val="center"/>
          </w:tcPr>
          <w:p w14:paraId="691D2656"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.000</w:t>
            </w:r>
          </w:p>
        </w:tc>
      </w:tr>
      <w:tr w:rsidR="00786848" w:rsidRPr="004D3C1A" w14:paraId="7628E47A" w14:textId="77777777" w:rsidTr="00CD40BB">
        <w:trPr>
          <w:cantSplit/>
          <w:trHeight w:val="300"/>
        </w:trPr>
        <w:tc>
          <w:tcPr>
            <w:tcW w:w="3151" w:type="dxa"/>
            <w:tcBorders>
              <w:top w:val="nil"/>
              <w:bottom w:val="nil"/>
            </w:tcBorders>
            <w:shd w:val="clear" w:color="auto" w:fill="FFFFFF"/>
            <w:vAlign w:val="center"/>
          </w:tcPr>
          <w:p w14:paraId="2F56CB8D"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Tesawal</w:t>
            </w:r>
          </w:p>
        </w:tc>
        <w:tc>
          <w:tcPr>
            <w:tcW w:w="1817" w:type="dxa"/>
            <w:tcBorders>
              <w:top w:val="nil"/>
              <w:bottom w:val="nil"/>
            </w:tcBorders>
            <w:shd w:val="clear" w:color="auto" w:fill="FFFFFF"/>
            <w:vAlign w:val="center"/>
          </w:tcPr>
          <w:p w14:paraId="2FCBAF20"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122.195</w:t>
            </w:r>
          </w:p>
        </w:tc>
        <w:tc>
          <w:tcPr>
            <w:tcW w:w="709" w:type="dxa"/>
            <w:tcBorders>
              <w:top w:val="nil"/>
              <w:bottom w:val="nil"/>
            </w:tcBorders>
            <w:shd w:val="clear" w:color="auto" w:fill="FFFFFF"/>
            <w:vAlign w:val="center"/>
          </w:tcPr>
          <w:p w14:paraId="340A1C5E"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1</w:t>
            </w:r>
          </w:p>
        </w:tc>
        <w:tc>
          <w:tcPr>
            <w:tcW w:w="1553" w:type="dxa"/>
            <w:tcBorders>
              <w:top w:val="nil"/>
              <w:bottom w:val="nil"/>
            </w:tcBorders>
            <w:shd w:val="clear" w:color="auto" w:fill="FFFFFF"/>
            <w:vAlign w:val="center"/>
          </w:tcPr>
          <w:p w14:paraId="02EF0F67"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122.195</w:t>
            </w:r>
          </w:p>
        </w:tc>
        <w:tc>
          <w:tcPr>
            <w:tcW w:w="1275" w:type="dxa"/>
            <w:tcBorders>
              <w:top w:val="nil"/>
              <w:bottom w:val="nil"/>
            </w:tcBorders>
            <w:shd w:val="clear" w:color="auto" w:fill="FFFFFF"/>
            <w:vAlign w:val="center"/>
          </w:tcPr>
          <w:p w14:paraId="282EA04F"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1.297</w:t>
            </w:r>
          </w:p>
        </w:tc>
        <w:tc>
          <w:tcPr>
            <w:tcW w:w="1418" w:type="dxa"/>
            <w:tcBorders>
              <w:top w:val="nil"/>
              <w:bottom w:val="nil"/>
            </w:tcBorders>
            <w:shd w:val="clear" w:color="auto" w:fill="FFFFFF"/>
            <w:vAlign w:val="center"/>
          </w:tcPr>
          <w:p w14:paraId="1FC8D1E4"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.262</w:t>
            </w:r>
          </w:p>
        </w:tc>
      </w:tr>
      <w:tr w:rsidR="00786848" w:rsidRPr="004D3C1A" w14:paraId="4B98E2F7" w14:textId="77777777" w:rsidTr="00CD40BB">
        <w:trPr>
          <w:cantSplit/>
          <w:trHeight w:val="217"/>
        </w:trPr>
        <w:tc>
          <w:tcPr>
            <w:tcW w:w="3151" w:type="dxa"/>
            <w:tcBorders>
              <w:top w:val="nil"/>
              <w:bottom w:val="nil"/>
            </w:tcBorders>
            <w:shd w:val="clear" w:color="auto" w:fill="FFFFFF"/>
            <w:vAlign w:val="center"/>
          </w:tcPr>
          <w:p w14:paraId="19D2158F"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Model pembelajaran</w:t>
            </w:r>
          </w:p>
        </w:tc>
        <w:tc>
          <w:tcPr>
            <w:tcW w:w="1817" w:type="dxa"/>
            <w:tcBorders>
              <w:top w:val="nil"/>
              <w:bottom w:val="nil"/>
            </w:tcBorders>
            <w:shd w:val="clear" w:color="auto" w:fill="FFFFFF"/>
            <w:vAlign w:val="center"/>
          </w:tcPr>
          <w:p w14:paraId="2B91BE61"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4537.928</w:t>
            </w:r>
          </w:p>
        </w:tc>
        <w:tc>
          <w:tcPr>
            <w:tcW w:w="709" w:type="dxa"/>
            <w:tcBorders>
              <w:top w:val="nil"/>
              <w:bottom w:val="nil"/>
            </w:tcBorders>
            <w:shd w:val="clear" w:color="auto" w:fill="FFFFFF"/>
            <w:vAlign w:val="center"/>
          </w:tcPr>
          <w:p w14:paraId="11416842"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1</w:t>
            </w:r>
          </w:p>
        </w:tc>
        <w:tc>
          <w:tcPr>
            <w:tcW w:w="1553" w:type="dxa"/>
            <w:tcBorders>
              <w:top w:val="nil"/>
              <w:bottom w:val="nil"/>
            </w:tcBorders>
            <w:shd w:val="clear" w:color="auto" w:fill="FFFFFF"/>
            <w:vAlign w:val="center"/>
          </w:tcPr>
          <w:p w14:paraId="1549575D"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4537.928</w:t>
            </w:r>
          </w:p>
        </w:tc>
        <w:tc>
          <w:tcPr>
            <w:tcW w:w="1275" w:type="dxa"/>
            <w:tcBorders>
              <w:top w:val="nil"/>
              <w:bottom w:val="nil"/>
            </w:tcBorders>
            <w:shd w:val="clear" w:color="auto" w:fill="FFFFFF"/>
            <w:vAlign w:val="center"/>
          </w:tcPr>
          <w:p w14:paraId="39A944C8"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48.172</w:t>
            </w:r>
          </w:p>
        </w:tc>
        <w:tc>
          <w:tcPr>
            <w:tcW w:w="1418" w:type="dxa"/>
            <w:tcBorders>
              <w:top w:val="nil"/>
              <w:bottom w:val="nil"/>
            </w:tcBorders>
            <w:shd w:val="clear" w:color="auto" w:fill="FFFFFF"/>
            <w:vAlign w:val="center"/>
          </w:tcPr>
          <w:p w14:paraId="2DC076C3"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.000</w:t>
            </w:r>
          </w:p>
        </w:tc>
      </w:tr>
      <w:tr w:rsidR="00786848" w:rsidRPr="004D3C1A" w14:paraId="4C8D00C0" w14:textId="77777777" w:rsidTr="00CD40BB">
        <w:trPr>
          <w:cantSplit/>
          <w:trHeight w:val="149"/>
        </w:trPr>
        <w:tc>
          <w:tcPr>
            <w:tcW w:w="3151" w:type="dxa"/>
            <w:tcBorders>
              <w:top w:val="nil"/>
              <w:bottom w:val="nil"/>
            </w:tcBorders>
            <w:shd w:val="clear" w:color="auto" w:fill="FFFFFF"/>
            <w:vAlign w:val="center"/>
          </w:tcPr>
          <w:p w14:paraId="43480C8D"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Error</w:t>
            </w:r>
          </w:p>
        </w:tc>
        <w:tc>
          <w:tcPr>
            <w:tcW w:w="1817" w:type="dxa"/>
            <w:tcBorders>
              <w:top w:val="nil"/>
              <w:bottom w:val="nil"/>
            </w:tcBorders>
            <w:shd w:val="clear" w:color="auto" w:fill="FFFFFF"/>
            <w:vAlign w:val="center"/>
          </w:tcPr>
          <w:p w14:paraId="3E164980"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3673.900</w:t>
            </w:r>
          </w:p>
        </w:tc>
        <w:tc>
          <w:tcPr>
            <w:tcW w:w="709" w:type="dxa"/>
            <w:tcBorders>
              <w:top w:val="nil"/>
              <w:bottom w:val="nil"/>
            </w:tcBorders>
            <w:shd w:val="clear" w:color="auto" w:fill="FFFFFF"/>
            <w:vAlign w:val="center"/>
          </w:tcPr>
          <w:p w14:paraId="780E89E4"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39</w:t>
            </w:r>
          </w:p>
        </w:tc>
        <w:tc>
          <w:tcPr>
            <w:tcW w:w="1553" w:type="dxa"/>
            <w:tcBorders>
              <w:top w:val="nil"/>
              <w:bottom w:val="nil"/>
            </w:tcBorders>
            <w:shd w:val="clear" w:color="auto" w:fill="FFFFFF"/>
            <w:vAlign w:val="center"/>
          </w:tcPr>
          <w:p w14:paraId="60CCDA3A"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94.203</w:t>
            </w:r>
          </w:p>
        </w:tc>
        <w:tc>
          <w:tcPr>
            <w:tcW w:w="1275" w:type="dxa"/>
            <w:tcBorders>
              <w:top w:val="nil"/>
              <w:bottom w:val="nil"/>
            </w:tcBorders>
            <w:shd w:val="clear" w:color="auto" w:fill="FFFFFF"/>
            <w:vAlign w:val="center"/>
          </w:tcPr>
          <w:p w14:paraId="2DDCBA37" w14:textId="77777777" w:rsidR="00786848" w:rsidRPr="004C27A9" w:rsidRDefault="00786848" w:rsidP="004C27A9">
            <w:pPr>
              <w:autoSpaceDE w:val="0"/>
              <w:autoSpaceDN w:val="0"/>
              <w:adjustRightInd w:val="0"/>
              <w:spacing w:after="0"/>
              <w:jc w:val="center"/>
              <w:rPr>
                <w:rFonts w:ascii="Georgia" w:hAnsi="Georgia"/>
              </w:rPr>
            </w:pPr>
          </w:p>
        </w:tc>
        <w:tc>
          <w:tcPr>
            <w:tcW w:w="1418" w:type="dxa"/>
            <w:tcBorders>
              <w:top w:val="nil"/>
              <w:bottom w:val="nil"/>
            </w:tcBorders>
            <w:shd w:val="clear" w:color="auto" w:fill="FFFFFF"/>
            <w:vAlign w:val="center"/>
          </w:tcPr>
          <w:p w14:paraId="07E08CFA" w14:textId="77777777" w:rsidR="00786848" w:rsidRPr="004C27A9" w:rsidRDefault="00786848" w:rsidP="004C27A9">
            <w:pPr>
              <w:autoSpaceDE w:val="0"/>
              <w:autoSpaceDN w:val="0"/>
              <w:adjustRightInd w:val="0"/>
              <w:spacing w:after="0"/>
              <w:jc w:val="center"/>
              <w:rPr>
                <w:rFonts w:ascii="Georgia" w:hAnsi="Georgia"/>
              </w:rPr>
            </w:pPr>
          </w:p>
        </w:tc>
      </w:tr>
      <w:tr w:rsidR="00786848" w:rsidRPr="004D3C1A" w14:paraId="45EB4055" w14:textId="77777777" w:rsidTr="00CD40BB">
        <w:trPr>
          <w:cantSplit/>
          <w:trHeight w:val="111"/>
        </w:trPr>
        <w:tc>
          <w:tcPr>
            <w:tcW w:w="3151" w:type="dxa"/>
            <w:tcBorders>
              <w:top w:val="nil"/>
              <w:bottom w:val="nil"/>
            </w:tcBorders>
            <w:shd w:val="clear" w:color="auto" w:fill="FFFFFF"/>
            <w:vAlign w:val="center"/>
          </w:tcPr>
          <w:p w14:paraId="5862ACDA"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Total</w:t>
            </w:r>
          </w:p>
        </w:tc>
        <w:tc>
          <w:tcPr>
            <w:tcW w:w="1817" w:type="dxa"/>
            <w:tcBorders>
              <w:top w:val="nil"/>
              <w:bottom w:val="nil"/>
            </w:tcBorders>
            <w:shd w:val="clear" w:color="auto" w:fill="FFFFFF"/>
            <w:vAlign w:val="center"/>
          </w:tcPr>
          <w:p w14:paraId="5C8DFEA3"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206707.000</w:t>
            </w:r>
          </w:p>
        </w:tc>
        <w:tc>
          <w:tcPr>
            <w:tcW w:w="709" w:type="dxa"/>
            <w:tcBorders>
              <w:top w:val="nil"/>
              <w:bottom w:val="nil"/>
            </w:tcBorders>
            <w:shd w:val="clear" w:color="auto" w:fill="FFFFFF"/>
            <w:vAlign w:val="center"/>
          </w:tcPr>
          <w:p w14:paraId="4E6E8C14"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42</w:t>
            </w:r>
          </w:p>
        </w:tc>
        <w:tc>
          <w:tcPr>
            <w:tcW w:w="1553" w:type="dxa"/>
            <w:tcBorders>
              <w:top w:val="nil"/>
              <w:bottom w:val="nil"/>
            </w:tcBorders>
            <w:shd w:val="clear" w:color="auto" w:fill="FFFFFF"/>
            <w:vAlign w:val="center"/>
          </w:tcPr>
          <w:p w14:paraId="0200C571" w14:textId="77777777" w:rsidR="00786848" w:rsidRPr="004C27A9" w:rsidRDefault="00786848" w:rsidP="004C27A9">
            <w:pPr>
              <w:autoSpaceDE w:val="0"/>
              <w:autoSpaceDN w:val="0"/>
              <w:adjustRightInd w:val="0"/>
              <w:spacing w:after="0"/>
              <w:jc w:val="center"/>
              <w:rPr>
                <w:rFonts w:ascii="Georgia" w:hAnsi="Georgia"/>
              </w:rPr>
            </w:pPr>
          </w:p>
        </w:tc>
        <w:tc>
          <w:tcPr>
            <w:tcW w:w="1275" w:type="dxa"/>
            <w:tcBorders>
              <w:top w:val="nil"/>
              <w:bottom w:val="nil"/>
            </w:tcBorders>
            <w:shd w:val="clear" w:color="auto" w:fill="FFFFFF"/>
            <w:vAlign w:val="center"/>
          </w:tcPr>
          <w:p w14:paraId="72A34249" w14:textId="77777777" w:rsidR="00786848" w:rsidRPr="004C27A9" w:rsidRDefault="00786848" w:rsidP="004C27A9">
            <w:pPr>
              <w:autoSpaceDE w:val="0"/>
              <w:autoSpaceDN w:val="0"/>
              <w:adjustRightInd w:val="0"/>
              <w:spacing w:after="0"/>
              <w:jc w:val="center"/>
              <w:rPr>
                <w:rFonts w:ascii="Georgia" w:hAnsi="Georgia"/>
              </w:rPr>
            </w:pPr>
          </w:p>
        </w:tc>
        <w:tc>
          <w:tcPr>
            <w:tcW w:w="1418" w:type="dxa"/>
            <w:tcBorders>
              <w:top w:val="nil"/>
              <w:bottom w:val="nil"/>
            </w:tcBorders>
            <w:shd w:val="clear" w:color="auto" w:fill="FFFFFF"/>
            <w:vAlign w:val="center"/>
          </w:tcPr>
          <w:p w14:paraId="7C32DA3D" w14:textId="77777777" w:rsidR="00786848" w:rsidRPr="004C27A9" w:rsidRDefault="00786848" w:rsidP="004C27A9">
            <w:pPr>
              <w:autoSpaceDE w:val="0"/>
              <w:autoSpaceDN w:val="0"/>
              <w:adjustRightInd w:val="0"/>
              <w:spacing w:after="0"/>
              <w:jc w:val="center"/>
              <w:rPr>
                <w:rFonts w:ascii="Georgia" w:hAnsi="Georgia"/>
              </w:rPr>
            </w:pPr>
          </w:p>
        </w:tc>
      </w:tr>
      <w:tr w:rsidR="00786848" w:rsidRPr="004D3C1A" w14:paraId="107BFEAC" w14:textId="77777777" w:rsidTr="00CD40BB">
        <w:trPr>
          <w:cantSplit/>
          <w:trHeight w:val="211"/>
        </w:trPr>
        <w:tc>
          <w:tcPr>
            <w:tcW w:w="3151" w:type="dxa"/>
            <w:tcBorders>
              <w:top w:val="nil"/>
            </w:tcBorders>
            <w:shd w:val="clear" w:color="auto" w:fill="FFFFFF"/>
            <w:vAlign w:val="center"/>
          </w:tcPr>
          <w:p w14:paraId="6D0FE58D"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Corrected Total</w:t>
            </w:r>
          </w:p>
        </w:tc>
        <w:tc>
          <w:tcPr>
            <w:tcW w:w="1817" w:type="dxa"/>
            <w:tcBorders>
              <w:top w:val="nil"/>
            </w:tcBorders>
            <w:shd w:val="clear" w:color="auto" w:fill="FFFFFF"/>
            <w:vAlign w:val="center"/>
          </w:tcPr>
          <w:p w14:paraId="15E648E9"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8260.119</w:t>
            </w:r>
          </w:p>
        </w:tc>
        <w:tc>
          <w:tcPr>
            <w:tcW w:w="709" w:type="dxa"/>
            <w:tcBorders>
              <w:top w:val="nil"/>
            </w:tcBorders>
            <w:shd w:val="clear" w:color="auto" w:fill="FFFFFF"/>
            <w:vAlign w:val="center"/>
          </w:tcPr>
          <w:p w14:paraId="3E87E1B2" w14:textId="77777777" w:rsidR="00786848" w:rsidRPr="004C27A9" w:rsidRDefault="00786848" w:rsidP="004C27A9">
            <w:pPr>
              <w:autoSpaceDE w:val="0"/>
              <w:autoSpaceDN w:val="0"/>
              <w:adjustRightInd w:val="0"/>
              <w:spacing w:after="0"/>
              <w:ind w:left="60" w:right="60"/>
              <w:jc w:val="center"/>
              <w:rPr>
                <w:rFonts w:ascii="Georgia" w:hAnsi="Georgia"/>
                <w:color w:val="000000"/>
              </w:rPr>
            </w:pPr>
            <w:r w:rsidRPr="004C27A9">
              <w:rPr>
                <w:rFonts w:ascii="Georgia" w:hAnsi="Georgia"/>
                <w:color w:val="000000"/>
              </w:rPr>
              <w:t>41</w:t>
            </w:r>
          </w:p>
        </w:tc>
        <w:tc>
          <w:tcPr>
            <w:tcW w:w="1553" w:type="dxa"/>
            <w:tcBorders>
              <w:top w:val="nil"/>
            </w:tcBorders>
            <w:shd w:val="clear" w:color="auto" w:fill="FFFFFF"/>
            <w:vAlign w:val="center"/>
          </w:tcPr>
          <w:p w14:paraId="7DEA3557" w14:textId="77777777" w:rsidR="00786848" w:rsidRPr="004C27A9" w:rsidRDefault="00786848" w:rsidP="004C27A9">
            <w:pPr>
              <w:autoSpaceDE w:val="0"/>
              <w:autoSpaceDN w:val="0"/>
              <w:adjustRightInd w:val="0"/>
              <w:spacing w:after="0"/>
              <w:jc w:val="center"/>
              <w:rPr>
                <w:rFonts w:ascii="Georgia" w:hAnsi="Georgia"/>
              </w:rPr>
            </w:pPr>
          </w:p>
        </w:tc>
        <w:tc>
          <w:tcPr>
            <w:tcW w:w="1275" w:type="dxa"/>
            <w:tcBorders>
              <w:top w:val="nil"/>
            </w:tcBorders>
            <w:shd w:val="clear" w:color="auto" w:fill="FFFFFF"/>
            <w:vAlign w:val="center"/>
          </w:tcPr>
          <w:p w14:paraId="1D0D35FB" w14:textId="77777777" w:rsidR="00786848" w:rsidRPr="004C27A9" w:rsidRDefault="00786848" w:rsidP="004C27A9">
            <w:pPr>
              <w:autoSpaceDE w:val="0"/>
              <w:autoSpaceDN w:val="0"/>
              <w:adjustRightInd w:val="0"/>
              <w:spacing w:after="0"/>
              <w:jc w:val="center"/>
              <w:rPr>
                <w:rFonts w:ascii="Georgia" w:hAnsi="Georgia"/>
              </w:rPr>
            </w:pPr>
          </w:p>
        </w:tc>
        <w:tc>
          <w:tcPr>
            <w:tcW w:w="1418" w:type="dxa"/>
            <w:tcBorders>
              <w:top w:val="nil"/>
            </w:tcBorders>
            <w:shd w:val="clear" w:color="auto" w:fill="FFFFFF"/>
            <w:vAlign w:val="center"/>
          </w:tcPr>
          <w:p w14:paraId="1EDC9CE7" w14:textId="77777777" w:rsidR="00786848" w:rsidRPr="004C27A9" w:rsidRDefault="00786848" w:rsidP="004C27A9">
            <w:pPr>
              <w:autoSpaceDE w:val="0"/>
              <w:autoSpaceDN w:val="0"/>
              <w:adjustRightInd w:val="0"/>
              <w:spacing w:after="0"/>
              <w:jc w:val="center"/>
              <w:rPr>
                <w:rFonts w:ascii="Georgia" w:hAnsi="Georgia"/>
              </w:rPr>
            </w:pPr>
          </w:p>
        </w:tc>
      </w:tr>
    </w:tbl>
    <w:p w14:paraId="7FE5BB29" w14:textId="77777777" w:rsidR="00786848" w:rsidRDefault="00786848" w:rsidP="00C17817">
      <w:pPr>
        <w:spacing w:after="0"/>
        <w:ind w:firstLine="567"/>
        <w:jc w:val="both"/>
      </w:pPr>
    </w:p>
    <w:p w14:paraId="1277EE5A" w14:textId="77777777" w:rsidR="00C17817" w:rsidRDefault="00786848" w:rsidP="00C17817">
      <w:pPr>
        <w:spacing w:after="0"/>
        <w:ind w:firstLine="567"/>
        <w:jc w:val="both"/>
        <w:rPr>
          <w:rFonts w:ascii="Georgia" w:hAnsi="Georgia"/>
          <w:lang w:val="en-US"/>
        </w:rPr>
      </w:pPr>
      <w:r w:rsidRPr="00C17817">
        <w:rPr>
          <w:rFonts w:ascii="Georgia" w:hAnsi="Georgia"/>
        </w:rPr>
        <w:t>Hasil tersebut mengukur nilai sig=0,000 dimana lebih kecil dari sig=0,05 yang artinya model pembelajaran berpengaruh terhadap hasil belajar sains. Pada model pembelajaran terlihat bahwa F</w:t>
      </w:r>
      <w:r w:rsidRPr="00C17817">
        <w:rPr>
          <w:rFonts w:ascii="Georgia" w:hAnsi="Georgia"/>
          <w:vertAlign w:val="subscript"/>
        </w:rPr>
        <w:t>hitung</w:t>
      </w:r>
      <w:r w:rsidRPr="00C17817">
        <w:rPr>
          <w:rFonts w:ascii="Georgia" w:hAnsi="Georgia"/>
        </w:rPr>
        <w:t xml:space="preserve"> 48.172 dengan signifikansi adalah 0,000 jauh dibawah nilai sig &lt; 0,05 maka H</w:t>
      </w:r>
      <w:r w:rsidRPr="00C17817">
        <w:rPr>
          <w:rFonts w:ascii="Georgia" w:hAnsi="Georgia"/>
          <w:vertAlign w:val="subscript"/>
        </w:rPr>
        <w:t>0</w:t>
      </w:r>
      <w:r w:rsidRPr="00C17817">
        <w:rPr>
          <w:rFonts w:ascii="Georgia" w:hAnsi="Georgia"/>
        </w:rPr>
        <w:t xml:space="preserve"> ditolak sedangkan Hα diterima, maka dapat disimpulkan bahwa ada perbedaan hasil belajar antara yang mengikuti pembelajaran dengan menggunakan model PBMP dan model konvensional. Rata-rata nilai terkoreksi hasil belajar terdapat pada Tabel 5.</w:t>
      </w:r>
    </w:p>
    <w:p w14:paraId="40501E6E" w14:textId="1275F7D8" w:rsidR="00786848" w:rsidRDefault="00786848" w:rsidP="00E7020E">
      <w:pPr>
        <w:spacing w:after="0"/>
        <w:ind w:firstLine="567"/>
        <w:jc w:val="both"/>
        <w:rPr>
          <w:rFonts w:ascii="Georgia" w:hAnsi="Georgia"/>
          <w:lang w:val="en-US"/>
        </w:rPr>
      </w:pPr>
      <w:r w:rsidRPr="00C17817">
        <w:rPr>
          <w:rFonts w:ascii="Georgia" w:hAnsi="Georgia"/>
        </w:rPr>
        <w:t xml:space="preserve">Pembelajaran dengan menggunakan model PBMP dengan berbantuan video Inshot, ternyata berpengaruh dalam hasil belajar siswa pada materi organ peredaran. Hasil analisis uji Anacova pada hasil belajar siswa antara kelas eksperimen dan kelas kontrol diperoleh nilai taraf yang signifikan sebesar 0,000 (p=&lt;0,05) sehingga dapat disimpulkan bahwa hipotesis yang menyatakan adanya pengaruh model PBMP terhadap hasil belajar siswa. Hal ini terbukti dari data deskriptif hasil penelitian dengan melihat siswa yang mengikuti pembelajaran menggunakan model PBMP </w:t>
      </w:r>
      <w:r w:rsidRPr="00C17817">
        <w:rPr>
          <w:rFonts w:ascii="Georgia" w:hAnsi="Georgia"/>
        </w:rPr>
        <w:lastRenderedPageBreak/>
        <w:t xml:space="preserve">menunjukan nilai rata-rata hasil belajar sebesar 83.55 dan hasil belajar sebesar 81.00, sedangkan nilai rata-rata siswa kelas kontrol sebesar 57.05 seperti yang ditunjukkan pada Tabel 6. </w:t>
      </w:r>
    </w:p>
    <w:p w14:paraId="52B1D735" w14:textId="77777777" w:rsidR="00E7020E" w:rsidRPr="00E7020E" w:rsidRDefault="00E7020E" w:rsidP="00E7020E">
      <w:pPr>
        <w:spacing w:after="0"/>
        <w:ind w:firstLine="567"/>
        <w:jc w:val="both"/>
        <w:rPr>
          <w:rFonts w:ascii="Georgia" w:hAnsi="Georgia"/>
          <w:lang w:val="en-US"/>
        </w:rPr>
      </w:pPr>
    </w:p>
    <w:p w14:paraId="5CAC28EB" w14:textId="5D126AF0" w:rsidR="00786848" w:rsidRPr="00C17817" w:rsidRDefault="00786848" w:rsidP="00C17817">
      <w:pPr>
        <w:tabs>
          <w:tab w:val="left" w:pos="90"/>
        </w:tabs>
        <w:autoSpaceDE w:val="0"/>
        <w:autoSpaceDN w:val="0"/>
        <w:adjustRightInd w:val="0"/>
        <w:spacing w:after="0"/>
        <w:jc w:val="center"/>
        <w:rPr>
          <w:rFonts w:ascii="Georgia" w:hAnsi="Georgia"/>
          <w:b/>
          <w:i/>
        </w:rPr>
      </w:pPr>
      <w:r w:rsidRPr="00C17817">
        <w:rPr>
          <w:rFonts w:ascii="Georgia" w:hAnsi="Georgia"/>
          <w:b/>
        </w:rPr>
        <w:t xml:space="preserve">Tabel 6. </w:t>
      </w:r>
      <w:r w:rsidRPr="00697AC5">
        <w:rPr>
          <w:rFonts w:ascii="Georgia" w:hAnsi="Georgia"/>
          <w:b/>
        </w:rPr>
        <w:t xml:space="preserve">Rata-rata </w:t>
      </w:r>
      <w:r w:rsidR="00697AC5" w:rsidRPr="00697AC5">
        <w:rPr>
          <w:rFonts w:ascii="Georgia" w:hAnsi="Georgia"/>
          <w:b/>
        </w:rPr>
        <w:t>nilai hasil belajar terkoreksi</w:t>
      </w:r>
    </w:p>
    <w:tbl>
      <w:tblPr>
        <w:tblStyle w:val="TableGrid"/>
        <w:tblW w:w="0" w:type="auto"/>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2875"/>
        <w:gridCol w:w="1559"/>
        <w:gridCol w:w="1560"/>
        <w:gridCol w:w="992"/>
        <w:gridCol w:w="2937"/>
      </w:tblGrid>
      <w:tr w:rsidR="00786848" w:rsidRPr="00C17817" w14:paraId="6E4F4857" w14:textId="77777777" w:rsidTr="00CD40BB">
        <w:trPr>
          <w:trHeight w:val="375"/>
        </w:trPr>
        <w:tc>
          <w:tcPr>
            <w:tcW w:w="2875" w:type="dxa"/>
            <w:tcBorders>
              <w:bottom w:val="single" w:sz="4" w:space="0" w:color="auto"/>
            </w:tcBorders>
            <w:vAlign w:val="center"/>
          </w:tcPr>
          <w:p w14:paraId="53AA99BC" w14:textId="77777777" w:rsidR="00786848" w:rsidRPr="00C17817" w:rsidRDefault="00786848" w:rsidP="00C17817">
            <w:pPr>
              <w:jc w:val="center"/>
              <w:rPr>
                <w:rFonts w:ascii="Georgia" w:hAnsi="Georgia"/>
                <w:sz w:val="22"/>
                <w:szCs w:val="22"/>
                <w:lang w:val="id-ID"/>
              </w:rPr>
            </w:pPr>
            <w:r w:rsidRPr="00C17817">
              <w:rPr>
                <w:rFonts w:ascii="Georgia" w:hAnsi="Georgia"/>
                <w:sz w:val="22"/>
                <w:szCs w:val="22"/>
                <w:lang w:val="id-ID"/>
              </w:rPr>
              <w:t>Model Pembelajaran</w:t>
            </w:r>
          </w:p>
        </w:tc>
        <w:tc>
          <w:tcPr>
            <w:tcW w:w="1559" w:type="dxa"/>
            <w:tcBorders>
              <w:bottom w:val="single" w:sz="4" w:space="0" w:color="auto"/>
            </w:tcBorders>
            <w:vAlign w:val="center"/>
          </w:tcPr>
          <w:p w14:paraId="52D89D62" w14:textId="77777777" w:rsidR="00786848" w:rsidRPr="00C17817" w:rsidRDefault="00786848" w:rsidP="00C17817">
            <w:pPr>
              <w:jc w:val="center"/>
              <w:rPr>
                <w:rFonts w:ascii="Georgia" w:hAnsi="Georgia"/>
                <w:sz w:val="22"/>
                <w:szCs w:val="22"/>
              </w:rPr>
            </w:pPr>
            <w:r w:rsidRPr="00C17817">
              <w:rPr>
                <w:rFonts w:ascii="Georgia" w:hAnsi="Georgia"/>
                <w:sz w:val="22"/>
                <w:szCs w:val="22"/>
                <w:lang w:val="id-ID"/>
              </w:rPr>
              <w:t>Tes Awal</w:t>
            </w:r>
          </w:p>
        </w:tc>
        <w:tc>
          <w:tcPr>
            <w:tcW w:w="1560" w:type="dxa"/>
            <w:tcBorders>
              <w:bottom w:val="single" w:sz="4" w:space="0" w:color="auto"/>
            </w:tcBorders>
            <w:vAlign w:val="center"/>
          </w:tcPr>
          <w:p w14:paraId="5B1A9B81" w14:textId="77777777" w:rsidR="00786848" w:rsidRPr="00C17817" w:rsidRDefault="00786848" w:rsidP="00C17817">
            <w:pPr>
              <w:jc w:val="center"/>
              <w:rPr>
                <w:rFonts w:ascii="Georgia" w:hAnsi="Georgia"/>
                <w:sz w:val="22"/>
                <w:szCs w:val="22"/>
              </w:rPr>
            </w:pPr>
            <w:r w:rsidRPr="00C17817">
              <w:rPr>
                <w:rFonts w:ascii="Georgia" w:hAnsi="Georgia"/>
                <w:sz w:val="22"/>
                <w:szCs w:val="22"/>
                <w:lang w:val="id-ID"/>
              </w:rPr>
              <w:t>Tes Akhir</w:t>
            </w:r>
          </w:p>
        </w:tc>
        <w:tc>
          <w:tcPr>
            <w:tcW w:w="992" w:type="dxa"/>
            <w:tcBorders>
              <w:bottom w:val="single" w:sz="4" w:space="0" w:color="auto"/>
            </w:tcBorders>
            <w:vAlign w:val="center"/>
          </w:tcPr>
          <w:p w14:paraId="26CC9B13" w14:textId="77777777" w:rsidR="00786848" w:rsidRPr="00C17817" w:rsidRDefault="00786848" w:rsidP="00C17817">
            <w:pPr>
              <w:jc w:val="center"/>
              <w:rPr>
                <w:rFonts w:ascii="Georgia" w:hAnsi="Georgia"/>
                <w:sz w:val="22"/>
                <w:szCs w:val="22"/>
                <w:lang w:val="id-ID"/>
              </w:rPr>
            </w:pPr>
            <w:r w:rsidRPr="00C17817">
              <w:rPr>
                <w:rFonts w:ascii="Georgia" w:hAnsi="Georgia"/>
                <w:sz w:val="22"/>
                <w:szCs w:val="22"/>
                <w:lang w:val="id-ID"/>
              </w:rPr>
              <w:t>Selisih</w:t>
            </w:r>
          </w:p>
        </w:tc>
        <w:tc>
          <w:tcPr>
            <w:tcW w:w="2937" w:type="dxa"/>
            <w:tcBorders>
              <w:bottom w:val="single" w:sz="4" w:space="0" w:color="auto"/>
            </w:tcBorders>
            <w:vAlign w:val="center"/>
          </w:tcPr>
          <w:p w14:paraId="1266015F" w14:textId="77777777" w:rsidR="00786848" w:rsidRPr="00C17817" w:rsidRDefault="00786848" w:rsidP="00C17817">
            <w:pPr>
              <w:jc w:val="center"/>
              <w:rPr>
                <w:rFonts w:ascii="Georgia" w:hAnsi="Georgia"/>
                <w:sz w:val="22"/>
                <w:szCs w:val="22"/>
                <w:lang w:val="id-ID"/>
              </w:rPr>
            </w:pPr>
            <w:r w:rsidRPr="00C17817">
              <w:rPr>
                <w:rFonts w:ascii="Georgia" w:hAnsi="Georgia"/>
                <w:sz w:val="22"/>
                <w:szCs w:val="22"/>
                <w:lang w:val="id-ID"/>
              </w:rPr>
              <w:t>Rata-rata terkoreksi</w:t>
            </w:r>
          </w:p>
        </w:tc>
      </w:tr>
      <w:tr w:rsidR="00786848" w:rsidRPr="00C17817" w14:paraId="2FD5E395" w14:textId="77777777" w:rsidTr="00CD40BB">
        <w:trPr>
          <w:trHeight w:val="236"/>
        </w:trPr>
        <w:tc>
          <w:tcPr>
            <w:tcW w:w="2875" w:type="dxa"/>
            <w:tcBorders>
              <w:bottom w:val="nil"/>
            </w:tcBorders>
            <w:vAlign w:val="center"/>
          </w:tcPr>
          <w:p w14:paraId="72971F99" w14:textId="77777777" w:rsidR="00786848" w:rsidRPr="00C17817" w:rsidRDefault="00786848" w:rsidP="00C17817">
            <w:pPr>
              <w:jc w:val="center"/>
              <w:rPr>
                <w:rFonts w:ascii="Georgia" w:hAnsi="Georgia"/>
                <w:sz w:val="22"/>
                <w:szCs w:val="22"/>
              </w:rPr>
            </w:pPr>
            <w:r w:rsidRPr="00C17817">
              <w:rPr>
                <w:rFonts w:ascii="Georgia" w:hAnsi="Georgia"/>
                <w:sz w:val="22"/>
                <w:szCs w:val="22"/>
              </w:rPr>
              <w:t>ETTQ</w:t>
            </w:r>
          </w:p>
        </w:tc>
        <w:tc>
          <w:tcPr>
            <w:tcW w:w="1559" w:type="dxa"/>
            <w:tcBorders>
              <w:bottom w:val="nil"/>
            </w:tcBorders>
            <w:vAlign w:val="center"/>
          </w:tcPr>
          <w:p w14:paraId="2AA4234D" w14:textId="77777777" w:rsidR="00786848" w:rsidRPr="00C17817" w:rsidRDefault="00786848" w:rsidP="00C17817">
            <w:pPr>
              <w:jc w:val="center"/>
              <w:rPr>
                <w:rFonts w:ascii="Georgia" w:hAnsi="Georgia"/>
                <w:sz w:val="22"/>
                <w:szCs w:val="22"/>
                <w:lang w:val="id-ID"/>
              </w:rPr>
            </w:pPr>
            <w:r w:rsidRPr="00C17817">
              <w:rPr>
                <w:rFonts w:ascii="Georgia" w:hAnsi="Georgia"/>
                <w:sz w:val="22"/>
                <w:szCs w:val="22"/>
                <w:lang w:val="id-ID"/>
              </w:rPr>
              <w:t>73.81</w:t>
            </w:r>
          </w:p>
        </w:tc>
        <w:tc>
          <w:tcPr>
            <w:tcW w:w="1560" w:type="dxa"/>
            <w:tcBorders>
              <w:bottom w:val="nil"/>
            </w:tcBorders>
            <w:vAlign w:val="center"/>
          </w:tcPr>
          <w:p w14:paraId="75EAF80B" w14:textId="77777777" w:rsidR="00786848" w:rsidRPr="00C17817" w:rsidRDefault="00786848" w:rsidP="00C17817">
            <w:pPr>
              <w:jc w:val="center"/>
              <w:rPr>
                <w:rFonts w:ascii="Georgia" w:hAnsi="Georgia"/>
                <w:sz w:val="22"/>
                <w:szCs w:val="22"/>
                <w:lang w:val="id-ID"/>
              </w:rPr>
            </w:pPr>
            <w:r w:rsidRPr="00C17817">
              <w:rPr>
                <w:rFonts w:ascii="Georgia" w:hAnsi="Georgia"/>
                <w:sz w:val="22"/>
                <w:szCs w:val="22"/>
                <w:lang w:val="id-ID"/>
              </w:rPr>
              <w:t>81.00</w:t>
            </w:r>
          </w:p>
        </w:tc>
        <w:tc>
          <w:tcPr>
            <w:tcW w:w="992" w:type="dxa"/>
            <w:tcBorders>
              <w:bottom w:val="nil"/>
            </w:tcBorders>
            <w:vAlign w:val="center"/>
          </w:tcPr>
          <w:p w14:paraId="523AAB3E" w14:textId="77777777" w:rsidR="00786848" w:rsidRPr="00C17817" w:rsidRDefault="00786848" w:rsidP="00C17817">
            <w:pPr>
              <w:tabs>
                <w:tab w:val="left" w:pos="842"/>
              </w:tabs>
              <w:jc w:val="center"/>
              <w:rPr>
                <w:rFonts w:ascii="Georgia" w:hAnsi="Georgia"/>
                <w:sz w:val="22"/>
                <w:szCs w:val="22"/>
                <w:lang w:val="id-ID"/>
              </w:rPr>
            </w:pPr>
            <w:r w:rsidRPr="00C17817">
              <w:rPr>
                <w:rFonts w:ascii="Georgia" w:hAnsi="Georgia"/>
                <w:sz w:val="22"/>
                <w:szCs w:val="22"/>
                <w:lang w:val="id-ID"/>
              </w:rPr>
              <w:t>7,19</w:t>
            </w:r>
          </w:p>
        </w:tc>
        <w:tc>
          <w:tcPr>
            <w:tcW w:w="2937" w:type="dxa"/>
            <w:tcBorders>
              <w:bottom w:val="nil"/>
            </w:tcBorders>
            <w:vAlign w:val="center"/>
          </w:tcPr>
          <w:p w14:paraId="2FC83CEC" w14:textId="77777777" w:rsidR="00786848" w:rsidRPr="00C17817" w:rsidRDefault="00786848" w:rsidP="00C17817">
            <w:pPr>
              <w:jc w:val="center"/>
              <w:rPr>
                <w:rFonts w:ascii="Georgia" w:hAnsi="Georgia"/>
                <w:sz w:val="22"/>
                <w:szCs w:val="22"/>
                <w:lang w:val="id-ID"/>
              </w:rPr>
            </w:pPr>
            <w:r w:rsidRPr="00C17817">
              <w:rPr>
                <w:rFonts w:ascii="Georgia" w:hAnsi="Georgia"/>
                <w:sz w:val="22"/>
                <w:szCs w:val="22"/>
                <w:lang w:val="id-ID"/>
              </w:rPr>
              <w:t>84.93</w:t>
            </w:r>
          </w:p>
        </w:tc>
      </w:tr>
      <w:tr w:rsidR="00786848" w:rsidRPr="00C17817" w14:paraId="5CA9B989" w14:textId="77777777" w:rsidTr="00CD40BB">
        <w:trPr>
          <w:trHeight w:val="200"/>
        </w:trPr>
        <w:tc>
          <w:tcPr>
            <w:tcW w:w="2875" w:type="dxa"/>
            <w:tcBorders>
              <w:top w:val="nil"/>
            </w:tcBorders>
            <w:vAlign w:val="center"/>
          </w:tcPr>
          <w:p w14:paraId="3B88874C" w14:textId="77777777" w:rsidR="00786848" w:rsidRPr="00C17817" w:rsidRDefault="00786848" w:rsidP="00C17817">
            <w:pPr>
              <w:jc w:val="center"/>
              <w:rPr>
                <w:rFonts w:ascii="Georgia" w:hAnsi="Georgia"/>
                <w:sz w:val="22"/>
                <w:szCs w:val="22"/>
                <w:lang w:val="id-ID"/>
              </w:rPr>
            </w:pPr>
            <w:r w:rsidRPr="00C17817">
              <w:rPr>
                <w:rFonts w:ascii="Georgia" w:hAnsi="Georgia"/>
                <w:sz w:val="22"/>
                <w:szCs w:val="22"/>
                <w:lang w:val="id-ID"/>
              </w:rPr>
              <w:t>Konvensional</w:t>
            </w:r>
          </w:p>
        </w:tc>
        <w:tc>
          <w:tcPr>
            <w:tcW w:w="1559" w:type="dxa"/>
            <w:tcBorders>
              <w:top w:val="nil"/>
            </w:tcBorders>
            <w:vAlign w:val="center"/>
          </w:tcPr>
          <w:p w14:paraId="7FBB42FA" w14:textId="77777777" w:rsidR="00786848" w:rsidRPr="00C17817" w:rsidRDefault="00786848" w:rsidP="00C17817">
            <w:pPr>
              <w:jc w:val="center"/>
              <w:rPr>
                <w:rFonts w:ascii="Georgia" w:hAnsi="Georgia"/>
                <w:sz w:val="22"/>
                <w:szCs w:val="22"/>
                <w:lang w:val="id-ID"/>
              </w:rPr>
            </w:pPr>
            <w:r w:rsidRPr="00C17817">
              <w:rPr>
                <w:rFonts w:ascii="Georgia" w:hAnsi="Georgia"/>
                <w:sz w:val="22"/>
                <w:szCs w:val="22"/>
                <w:lang w:val="id-ID"/>
              </w:rPr>
              <w:t>80.00</w:t>
            </w:r>
          </w:p>
        </w:tc>
        <w:tc>
          <w:tcPr>
            <w:tcW w:w="1560" w:type="dxa"/>
            <w:tcBorders>
              <w:top w:val="nil"/>
            </w:tcBorders>
            <w:vAlign w:val="center"/>
          </w:tcPr>
          <w:p w14:paraId="4E055EE4" w14:textId="77777777" w:rsidR="00786848" w:rsidRPr="00C17817" w:rsidRDefault="00786848" w:rsidP="00C17817">
            <w:pPr>
              <w:jc w:val="center"/>
              <w:rPr>
                <w:rFonts w:ascii="Georgia" w:hAnsi="Georgia"/>
                <w:sz w:val="22"/>
                <w:szCs w:val="22"/>
                <w:lang w:val="id-ID"/>
              </w:rPr>
            </w:pPr>
            <w:r w:rsidRPr="00C17817">
              <w:rPr>
                <w:rFonts w:ascii="Georgia" w:hAnsi="Georgia"/>
                <w:sz w:val="22"/>
                <w:szCs w:val="22"/>
                <w:lang w:val="id-ID"/>
              </w:rPr>
              <w:t>57.05</w:t>
            </w:r>
          </w:p>
        </w:tc>
        <w:tc>
          <w:tcPr>
            <w:tcW w:w="992" w:type="dxa"/>
            <w:tcBorders>
              <w:top w:val="nil"/>
            </w:tcBorders>
            <w:vAlign w:val="center"/>
          </w:tcPr>
          <w:p w14:paraId="3F162439" w14:textId="77777777" w:rsidR="00786848" w:rsidRPr="00C17817" w:rsidRDefault="00786848" w:rsidP="00C17817">
            <w:pPr>
              <w:jc w:val="center"/>
              <w:rPr>
                <w:rFonts w:ascii="Georgia" w:hAnsi="Georgia"/>
                <w:sz w:val="22"/>
                <w:szCs w:val="22"/>
                <w:lang w:val="id-ID"/>
              </w:rPr>
            </w:pPr>
            <w:r w:rsidRPr="00C17817">
              <w:rPr>
                <w:rFonts w:ascii="Georgia" w:hAnsi="Georgia"/>
                <w:sz w:val="22"/>
                <w:szCs w:val="22"/>
                <w:lang w:val="id-ID"/>
              </w:rPr>
              <w:t>22,95</w:t>
            </w:r>
          </w:p>
        </w:tc>
        <w:tc>
          <w:tcPr>
            <w:tcW w:w="2937" w:type="dxa"/>
            <w:tcBorders>
              <w:top w:val="nil"/>
            </w:tcBorders>
            <w:vAlign w:val="center"/>
          </w:tcPr>
          <w:p w14:paraId="4F787EEA" w14:textId="77777777" w:rsidR="00786848" w:rsidRPr="00C17817" w:rsidRDefault="00786848" w:rsidP="00C17817">
            <w:pPr>
              <w:jc w:val="center"/>
              <w:rPr>
                <w:rFonts w:ascii="Georgia" w:hAnsi="Georgia"/>
                <w:sz w:val="22"/>
                <w:szCs w:val="22"/>
                <w:lang w:val="id-ID"/>
              </w:rPr>
            </w:pPr>
            <w:r w:rsidRPr="00C17817">
              <w:rPr>
                <w:rFonts w:ascii="Georgia" w:hAnsi="Georgia"/>
                <w:sz w:val="22"/>
                <w:szCs w:val="22"/>
                <w:lang w:val="id-ID"/>
              </w:rPr>
              <w:t>77.24</w:t>
            </w:r>
          </w:p>
        </w:tc>
      </w:tr>
    </w:tbl>
    <w:p w14:paraId="763FB780" w14:textId="77777777" w:rsidR="00786848" w:rsidRPr="0023282A" w:rsidRDefault="00786848" w:rsidP="00C17817">
      <w:pPr>
        <w:tabs>
          <w:tab w:val="left" w:pos="90"/>
        </w:tabs>
        <w:autoSpaceDE w:val="0"/>
        <w:autoSpaceDN w:val="0"/>
        <w:adjustRightInd w:val="0"/>
        <w:spacing w:after="0"/>
        <w:jc w:val="center"/>
      </w:pPr>
    </w:p>
    <w:p w14:paraId="10EF5AC1" w14:textId="77777777" w:rsidR="00C17817" w:rsidRDefault="00786848" w:rsidP="00C17817">
      <w:pPr>
        <w:tabs>
          <w:tab w:val="left" w:pos="0"/>
        </w:tabs>
        <w:autoSpaceDE w:val="0"/>
        <w:autoSpaceDN w:val="0"/>
        <w:adjustRightInd w:val="0"/>
        <w:spacing w:after="0"/>
        <w:ind w:firstLine="851"/>
        <w:jc w:val="both"/>
        <w:rPr>
          <w:rFonts w:ascii="Georgia" w:hAnsi="Georgia"/>
          <w:lang w:val="en-US"/>
        </w:rPr>
      </w:pPr>
      <w:r w:rsidRPr="00C17817">
        <w:rPr>
          <w:rFonts w:ascii="Georgia" w:hAnsi="Georgia"/>
        </w:rPr>
        <w:t>Hal tersebut menunjukkan pengaruh pada kelas yang menggunakan model PBMP. Artinya bahwa rata-rata nilai kelas eksperimen lebih tinggi dari pada kelas kontrol. Hasil dari ancova diketahui nilai taraf signifikansi pada uji anacova adalah 0,000  (p=&lt;0,05 ) maka Ho diterima, jadi dapat disimpulkan bahwa hipotesis yang menyatakan adanya pengaruh model PBMP terhadap hasil belajar siswa. Pengaruh penggunaan PBMP terhadap hasil belajar sains materi organ peredaran darah pada manusia  ditinjau dari perbedaan penggunaan pendekatan pembelajaran. Pada kelas eksperimen yang pembelajarannya menggunakan model PBMP diperoleh rata – rata sebesar 80.</w:t>
      </w:r>
    </w:p>
    <w:p w14:paraId="3AC13B83" w14:textId="77777777" w:rsidR="00C17817" w:rsidRDefault="00786848" w:rsidP="00C17817">
      <w:pPr>
        <w:tabs>
          <w:tab w:val="left" w:pos="0"/>
        </w:tabs>
        <w:autoSpaceDE w:val="0"/>
        <w:autoSpaceDN w:val="0"/>
        <w:adjustRightInd w:val="0"/>
        <w:spacing w:after="0"/>
        <w:ind w:firstLine="851"/>
        <w:jc w:val="both"/>
        <w:rPr>
          <w:rFonts w:ascii="Georgia" w:hAnsi="Georgia"/>
          <w:lang w:val="en-US"/>
        </w:rPr>
      </w:pPr>
      <w:r w:rsidRPr="00C17817">
        <w:rPr>
          <w:rFonts w:ascii="Georgia" w:hAnsi="Georgia"/>
        </w:rPr>
        <w:t>Model pembelajaran dikatakan berpengaruh terhadap hasil belajar karena segala perilaku yang dimiliki siswa sebagai akibat dari proses belajar yang ditempuhnya. Perubahan mencakup aspek tingkah laku secara menyeluruh dan hasil belajar dalam kelas harus dapat dilaksanakan ke dalam situasi-situasi di luar sekolah. Siswa dapat mentransferkan hasil belajar itu ke dalam situasi-situasi yang sesungguhnya di dalam masyarakat berupa pertanyaan yang sangat berpengaruh terhadap hasil belajar siswa. Dalam pembelajaran yang dilakukan siswa akan terlatih untuk membuat pertanyaan-pertanyaan dan menjawab pertanyaan siswa untuk berpikir dengan merancang berbagai pengetahuan yang didapat setelah pembelajaran dalam kelas. Dengan demikian dapat dapat dipadukan dengan model pembelajaran untuk melihat hasil belajar siswa.</w:t>
      </w:r>
    </w:p>
    <w:p w14:paraId="66A26A93" w14:textId="77777777" w:rsidR="00C17817" w:rsidRDefault="00786848" w:rsidP="00C17817">
      <w:pPr>
        <w:tabs>
          <w:tab w:val="left" w:pos="0"/>
        </w:tabs>
        <w:autoSpaceDE w:val="0"/>
        <w:autoSpaceDN w:val="0"/>
        <w:adjustRightInd w:val="0"/>
        <w:spacing w:after="0"/>
        <w:ind w:firstLine="851"/>
        <w:jc w:val="both"/>
        <w:rPr>
          <w:rStyle w:val="markedcontent"/>
          <w:rFonts w:ascii="Georgia" w:hAnsi="Georgia"/>
          <w:lang w:val="en-US"/>
        </w:rPr>
      </w:pPr>
      <w:r w:rsidRPr="00C17817">
        <w:rPr>
          <w:rFonts w:ascii="Georgia" w:hAnsi="Georgia"/>
          <w:color w:val="000000" w:themeColor="text1"/>
        </w:rPr>
        <w:t xml:space="preserve">Model pembelajaran adalah suatu rencana atau pola yang dapat digunakan untuk membentuk kurikulum, merancang bahan-bahan pembelajaran, dan membimbing pembelajaran di kelas atau yang lain </w:t>
      </w:r>
      <w:r w:rsidRPr="00C17817">
        <w:rPr>
          <w:rFonts w:ascii="Georgia" w:hAnsi="Georgia"/>
          <w:color w:val="000000" w:themeColor="text1"/>
        </w:rPr>
        <w:fldChar w:fldCharType="begin" w:fldLock="1"/>
      </w:r>
      <w:r w:rsidRPr="00C17817">
        <w:rPr>
          <w:rFonts w:ascii="Georgia" w:hAnsi="Georgia"/>
          <w:color w:val="000000" w:themeColor="text1"/>
        </w:rPr>
        <w:instrText>ADDIN CSL_CITATION {"citationItems":[{"id":"ITEM-1","itemData":{"DOI":"10.1177/0033688212473293","ISSN":"00336882","abstract":"The development and implementation of language teaching programs can be approached in several different ways, each of which has different implications for curriculum design. Three curriculum approaches are described and compared. Each differs with respect to when issues related to input, process, and outcomes, are addressed. Forward design starts with syllabus planning, moves to methodology, and is followed by assessment of learning outcomes. Resolving issues of syllabus content and sequencing are essential starting points with forward design, which has been the major tradition in language curriculum development. Central design begins with classroom processes and methodology. Issues of syllabus and learning outcomes are not specified in detail in advance and are addressed as the curriculum is implemented. Many of the 'innovative methods' of the 1980s and 90s reflect central design. Backward design starts from a specification of learning outcomes and decisions on methodology and syllabus are developed from the learning outcomes. The Common European Framework of Reference is a recent example of backward design. Examples will be given to suggest how the distinction between forward, central and backward design can clarify the nature of issues and trends that have emerged in language teaching in recent years. © The Author(s) 2013.","author":[{"dropping-particle":"","family":"Richards","given":"Jack C.","non-dropping-particle":"","parse-names":false,"suffix":""}],"container-title":"RELC Journal","id":"ITEM-1","issue":"1","issued":{"date-parts":[["2013"]]},"page":"5-33","title":"Curriculum approaches in language teaching: Forward, central, and backward design","type":"article-journal","volume":"44"},"uris":["http://www.mendeley.com/documents/?uuid=9bd5a58d-3326-4cd7-bd47-b398bb6a4e6b"]}],"mendeley":{"formattedCitation":"(Richards, 2013)","plainTextFormattedCitation":"(Richards, 2013)","previouslyFormattedCitation":"(Richards, 2013)"},"properties":{"noteIndex":0},"schema":"https://github.com/citation-style-language/schema/raw/master/csl-citation.json"}</w:instrText>
      </w:r>
      <w:r w:rsidRPr="00C17817">
        <w:rPr>
          <w:rFonts w:ascii="Georgia" w:hAnsi="Georgia"/>
          <w:color w:val="000000" w:themeColor="text1"/>
        </w:rPr>
        <w:fldChar w:fldCharType="separate"/>
      </w:r>
      <w:r w:rsidRPr="00C17817">
        <w:rPr>
          <w:rFonts w:ascii="Georgia" w:hAnsi="Georgia"/>
          <w:noProof/>
          <w:color w:val="000000" w:themeColor="text1"/>
        </w:rPr>
        <w:t>(Richards, 2013)</w:t>
      </w:r>
      <w:r w:rsidRPr="00C17817">
        <w:rPr>
          <w:rFonts w:ascii="Georgia" w:hAnsi="Georgia"/>
          <w:color w:val="000000" w:themeColor="text1"/>
        </w:rPr>
        <w:fldChar w:fldCharType="end"/>
      </w:r>
      <w:r w:rsidRPr="00C17817">
        <w:rPr>
          <w:rFonts w:ascii="Georgia" w:hAnsi="Georgia"/>
          <w:color w:val="000000" w:themeColor="text1"/>
        </w:rPr>
        <w:t xml:space="preserve">. Model pembelajaran dapat dijadikan pola pilihan, artinya para guru boleh memilih model pembelajaran yang sesuai dan efisien untuk mencapai tujuan pendidikannya. Penerapan pola </w:t>
      </w:r>
      <w:r w:rsidRPr="00C17817">
        <w:rPr>
          <w:rFonts w:ascii="Georgia" w:hAnsi="Georgia"/>
        </w:rPr>
        <w:t>PBMP</w:t>
      </w:r>
      <w:r w:rsidRPr="00C17817">
        <w:rPr>
          <w:rFonts w:ascii="Georgia" w:hAnsi="Georgia"/>
          <w:color w:val="000000" w:themeColor="text1"/>
        </w:rPr>
        <w:t xml:space="preserve"> membantu siswa dalam merumuskan pertanyaan dan mencari jawaban pertanyaan untuk menyelesaikan permasalahan yang diberikan. Karakteristik pola </w:t>
      </w:r>
      <w:r w:rsidRPr="00C17817">
        <w:rPr>
          <w:rFonts w:ascii="Georgia" w:hAnsi="Georgia"/>
        </w:rPr>
        <w:t>PBMP</w:t>
      </w:r>
      <w:r w:rsidRPr="00C17817">
        <w:rPr>
          <w:rFonts w:ascii="Georgia" w:hAnsi="Georgia"/>
          <w:color w:val="000000" w:themeColor="text1"/>
        </w:rPr>
        <w:t xml:space="preserve"> merupakan strategi pembelajaran yang dilaksanakan dengan tidak ada proses pembelajaran yang berlang-sung secara informative. Kegiatannya dilakukan melalui rangkaian atau jalinan pertanyaan yang telah dirancang secara tertulis dalam lembar </w:t>
      </w:r>
      <w:r w:rsidRPr="00C17817">
        <w:rPr>
          <w:rFonts w:ascii="Georgia" w:hAnsi="Georgia"/>
        </w:rPr>
        <w:t>PBMP</w:t>
      </w:r>
      <w:r w:rsidRPr="00C17817">
        <w:rPr>
          <w:rFonts w:ascii="Georgia" w:hAnsi="Georgia"/>
          <w:color w:val="000000" w:themeColor="text1"/>
        </w:rPr>
        <w:t xml:space="preserve">, sehingga siswa dilatih untuk menemukan konsep yang sesuai dan didorong untuk berpikir secara konvergen dan divergen. </w:t>
      </w:r>
      <w:r w:rsidRPr="00C17817">
        <w:rPr>
          <w:rFonts w:ascii="Georgia" w:hAnsi="Georgia"/>
        </w:rPr>
        <w:t xml:space="preserve">Pertanyaan memiliki peran yang sangat penting dalam proses pembelajaran. Tujuannya untuk mengetahui sejauh mana materi pembelajaran sudah dipahami siswa, atau hanya untuk membawa siswa ke pemahaman materi pembelajaran yang sesuai dengan tujuan pembelajaran. Namun sebenarnya tujuan pokok dari dikemukakannya pertanyaan dalam proses pembelajaran adalah meningkatkan tingkat berpikir siswa, mengecek pemahaman siswa, dan partisipasi belajar siswa. </w:t>
      </w:r>
      <w:r w:rsidRPr="00C17817">
        <w:rPr>
          <w:rStyle w:val="markedcontent"/>
          <w:rFonts w:ascii="Georgia" w:hAnsi="Georgia"/>
        </w:rPr>
        <w:t xml:space="preserve">Pola ini diimplementasikan berupa lembar siswa yang berisi jalinan pertanyaan-pertanyaan yang bertujuan merekonstruksi pemahaman siswa </w:t>
      </w:r>
      <w:r w:rsidRPr="00C17817">
        <w:rPr>
          <w:rStyle w:val="markedcontent"/>
          <w:rFonts w:ascii="Georgia" w:hAnsi="Georgia"/>
        </w:rPr>
        <w:fldChar w:fldCharType="begin" w:fldLock="1"/>
      </w:r>
      <w:r w:rsidRPr="00C17817">
        <w:rPr>
          <w:rStyle w:val="markedcontent"/>
          <w:rFonts w:ascii="Georgia" w:hAnsi="Georgia"/>
        </w:rPr>
        <w:instrText>ADDIN CSL_CITATION {"citationItems":[{"id":"ITEM-1","itemData":{"DOI":"10.1080/03057260701828101","ISSN":"19408412","abstract":"Students’ questions play an important role in meaningful learning and scientific inquiry. They are a potential resource for both teaching and learning science. Despite the capacity of students’ questions for enhancing learning, much of this potential still remains untapped. The purpose of this paper, therefore, is to examine and review the existing research on students’ questions and to explore ways of advancing future work into this area. The paper begins by highlighting the importance and role of students’ questions from the perspectives of both the learner and the teacher. It then reviews the empirical research on students’ questions, with a focus on four areas: (1) the nature and types of these questions; (2) the effects of teaching students questioning skills; (3) the relationship between students’ questions and selected variables; and (4) teachers’ responses to, and students’ perceptions of, students’ questions. Following this, some issues and implications of students’ questions for classroom instruction are discussed. The paper concludes by suggesting several areas for future research that have significant value for student learning. © 2008 Taylor &amp; Francis.","author":[{"dropping-particle":"","family":"Chin","given":"Christine","non-dropping-particle":"","parse-names":false,"suffix":""},{"dropping-particle":"","family":"Osborne","given":"Jonathan","non-dropping-particle":"","parse-names":false,"suffix":""}],"container-title":"Studies in Science Education","id":"ITEM-1","issue":"1","issued":{"date-parts":[["2008"]]},"page":"1-39","title":"Students’ questions: A potential resource for teaching and learning science","type":"article-journal","volume":"44"},"uris":["http://www.mendeley.com/documents/?uuid=819cc548-b1ff-421f-a182-347f62389d8e"]}],"mendeley":{"formattedCitation":"(Chin &amp; Osborne, 2008)","plainTextFormattedCitation":"(Chin &amp; Osborne, 2008)","previouslyFormattedCitation":"(Chin &amp; Osborne, 2008)"},"properties":{"noteIndex":0},"schema":"https://github.com/citation-style-language/schema/raw/master/csl-citation.json"}</w:instrText>
      </w:r>
      <w:r w:rsidRPr="00C17817">
        <w:rPr>
          <w:rStyle w:val="markedcontent"/>
          <w:rFonts w:ascii="Georgia" w:hAnsi="Georgia"/>
        </w:rPr>
        <w:fldChar w:fldCharType="separate"/>
      </w:r>
      <w:r w:rsidRPr="00C17817">
        <w:rPr>
          <w:rStyle w:val="markedcontent"/>
          <w:rFonts w:ascii="Georgia" w:hAnsi="Georgia"/>
          <w:noProof/>
        </w:rPr>
        <w:t>(Chin &amp; Osborne, 2008)</w:t>
      </w:r>
      <w:r w:rsidRPr="00C17817">
        <w:rPr>
          <w:rStyle w:val="markedcontent"/>
          <w:rFonts w:ascii="Georgia" w:hAnsi="Georgia"/>
        </w:rPr>
        <w:fldChar w:fldCharType="end"/>
      </w:r>
      <w:r w:rsidRPr="00C17817">
        <w:rPr>
          <w:rStyle w:val="markedcontent"/>
          <w:rFonts w:ascii="Georgia" w:hAnsi="Georgia"/>
        </w:rPr>
        <w:t>.</w:t>
      </w:r>
    </w:p>
    <w:p w14:paraId="57C86E4E" w14:textId="77777777" w:rsidR="00C17817" w:rsidRDefault="00786848" w:rsidP="00C17817">
      <w:pPr>
        <w:tabs>
          <w:tab w:val="left" w:pos="0"/>
        </w:tabs>
        <w:autoSpaceDE w:val="0"/>
        <w:autoSpaceDN w:val="0"/>
        <w:adjustRightInd w:val="0"/>
        <w:spacing w:after="0"/>
        <w:ind w:firstLine="851"/>
        <w:jc w:val="both"/>
        <w:rPr>
          <w:rStyle w:val="markedcontent"/>
          <w:rFonts w:ascii="Georgia" w:hAnsi="Georgia"/>
          <w:lang w:val="en-US"/>
        </w:rPr>
      </w:pPr>
      <w:r w:rsidRPr="00C17817">
        <w:rPr>
          <w:rFonts w:ascii="Georgia" w:hAnsi="Georgia"/>
        </w:rPr>
        <w:t xml:space="preserve">Salah satu cara dalam meningkatan penalaran siswa adalah dengan menggalakkan pertanyaan-pertanyaan yang dapat mengacu proses berpikir. </w:t>
      </w:r>
      <w:r w:rsidRPr="00C17817">
        <w:rPr>
          <w:rStyle w:val="markedcontent"/>
          <w:rFonts w:ascii="Georgia" w:hAnsi="Georgia"/>
        </w:rPr>
        <w:t xml:space="preserve">Pola </w:t>
      </w:r>
      <w:r w:rsidRPr="00C17817">
        <w:rPr>
          <w:rFonts w:ascii="Georgia" w:hAnsi="Georgia"/>
        </w:rPr>
        <w:t>PBMP</w:t>
      </w:r>
      <w:r w:rsidRPr="00C17817">
        <w:rPr>
          <w:rStyle w:val="markedcontent"/>
          <w:rFonts w:ascii="Georgia" w:hAnsi="Georgia"/>
        </w:rPr>
        <w:t xml:space="preserve"> merupakan suatu pola pembelajaran yang diimplementasikan dalam bentuk suatu lembar siswa yang kesemuanya berisi kalimat tanya dan kalimat perintah. Pertanyaan-pertanyaan tersebut dirancang secara tertulis yang merupakan rangkaian pertanyaan tingkat rendah sampai pertanyaan tingkat tinggi. Dengan pertanyaan tersebut siswa diminta untuk mencari jawaban. Jawaban dari pertanyaan tersebut akan membentuk suatu konsep yang utuh yang dimiliki oleh siswa. Hal itu memperlihatkan bahwa siswa memperoleh pengetahuan dengan usahanya sendiri dengan cara mengkonstuksi beberapa informasi yang terpisah menjadi konsep yang utuh.</w:t>
      </w:r>
      <w:r w:rsidRPr="00C17817">
        <w:rPr>
          <w:rFonts w:ascii="Georgia" w:hAnsi="Georgia"/>
        </w:rPr>
        <w:t xml:space="preserve"> </w:t>
      </w:r>
      <w:r w:rsidRPr="00C17817">
        <w:rPr>
          <w:rStyle w:val="markedcontent"/>
          <w:rFonts w:ascii="Georgia" w:hAnsi="Georgia"/>
        </w:rPr>
        <w:t xml:space="preserve">Kelebihan pembelajaran dengan </w:t>
      </w:r>
      <w:r w:rsidRPr="00C17817">
        <w:rPr>
          <w:rFonts w:ascii="Georgia" w:hAnsi="Georgia"/>
        </w:rPr>
        <w:t>PBMP</w:t>
      </w:r>
      <w:r w:rsidRPr="00C17817">
        <w:rPr>
          <w:rStyle w:val="markedcontent"/>
          <w:rFonts w:ascii="Georgia" w:hAnsi="Georgia"/>
        </w:rPr>
        <w:t xml:space="preserve"> adalah mampu </w:t>
      </w:r>
      <w:r w:rsidRPr="00C17817">
        <w:rPr>
          <w:rStyle w:val="markedcontent"/>
          <w:rFonts w:ascii="Georgia" w:hAnsi="Georgia"/>
        </w:rPr>
        <w:lastRenderedPageBreak/>
        <w:t xml:space="preserve">menjembatani penciptaan masalah-masalah dan pengajuan pertanyaan-pertanyaan oleh siswa </w:t>
      </w:r>
      <w:r w:rsidRPr="00C17817">
        <w:rPr>
          <w:rStyle w:val="markedcontent"/>
          <w:rFonts w:ascii="Georgia" w:hAnsi="Georgia"/>
        </w:rPr>
        <w:fldChar w:fldCharType="begin" w:fldLock="1"/>
      </w:r>
      <w:r w:rsidRPr="00C17817">
        <w:rPr>
          <w:rStyle w:val="markedcontent"/>
          <w:rFonts w:ascii="Georgia" w:hAnsi="Georgia"/>
        </w:rPr>
        <w:instrText>ADDIN CSL_CITATION {"citationItems":[{"id":"ITEM-1","itemData":{"DOI":"10.33323/indigenous.v4i1.68","ISSN":"2614-4816","abstract":"Permasalahan utama dalam penelitian ini adalah rendahnya kemampuan berpikir kritis siswa kelas VIII SMP Negeri 10 Kupang. Tujuan penelitian ini adalah untuk mengetahui pengaruh model PBMP(pemberdayaan berpikir melalui pertanyaan) terhadap kemampuan berpikir kritis siswa.Metode yang digunakan yaitu quasi eksperimentaldengandesainPosttest Only Control Design. Populasiseluruhsiswakelas VIII berjumlah 327 siswa dan Sampel kelas VIIIH dan VIIIJ dengan jumlah 64 siswa. Teknik pengambilan sampel yang digunakan adalah simple random sampling. Pengumpulan data dilakukan dengan bantuan rubrik kemampuan berpikir kritis. Data kemampuan berpikir kritis siswa diperoleh dari hasil analisis uji t, dengan bantuan softwere SPSS versi 22. Berdasarkan hasil uji hipotesis diperoleh nilai t 15,492 dengan signifikan 0,000 atau kurang dari 0,5 hal tersebut menunjukan bahwa terdapat pengaruh model PBMP terhadap kemampuan berpikir kritis siswa dmemberi penjelasan sederhana memiliki persentase sebesar 41,09% dan memberi penjelasan lebih lanjut memiliki persentase sebesar 38, eksperimen . Hasil penelitian menunjukan bahwa kemampuan berpikir kritis pada kelas eksperimen lebih tinggi yaitu pada indikator memberi penjelasan sederhana memiliki persentase sebesar 43,43%, membangun keterampilan dasar memiliki persentase sebesar 40,52%, menyimpulkan memiliki 95% dibandingkan dengan kemampuan berpikir kritis pada kelas kontrol karena pada proses pembelajaran pada kelas eksperimen mengunakan model PBMP sedangkan pada kelas kontrol hanya menggunakan metode ceramah. Hal ini dapat membuktikan bahwa adanya pengaruh model PBMP (Pemberdayaan Berpikir Malalui Pertanyaan) terhadap kemampuan berpikir kritis Sehingga dapat disimpulkan bahwa H1 diterima.","author":[{"dropping-particle":"","family":"Mone","given":"Margareta","non-dropping-particle":"","parse-names":false,"suffix":""},{"dropping-particle":"","family":"Manu","given":"Theodora S.N","non-dropping-particle":"","parse-names":false,"suffix":""},{"dropping-particle":"","family":"Meha","given":"Agus M.","non-dropping-particle":"","parse-names":false,"suffix":""}],"container-title":"Indigenous Biologi : Jurnal Pendidikan dan Sains Biologi","id":"ITEM-1","issue":"1","issued":{"date-parts":[["2021"]]},"page":"17-25","title":"Pengaruh Model Pemberdayaan Berpikir Melalui Pertanyaan (Pbmp) Terhadap Kemampuan Berpikir Kritis Siswa Di Smp Negeri 10 Kupang Tahun Ajaran 2019/2020","type":"article-journal","volume":"4"},"uris":["http://www.mendeley.com/documents/?uuid=c7322874-1981-4cf2-8cd3-e881be930cd6"]}],"mendeley":{"formattedCitation":"(Mone et al., 2021)","plainTextFormattedCitation":"(Mone et al., 2021)","previouslyFormattedCitation":"(Mone et al., 2021)"},"properties":{"noteIndex":0},"schema":"https://github.com/citation-style-language/schema/raw/master/csl-citation.json"}</w:instrText>
      </w:r>
      <w:r w:rsidRPr="00C17817">
        <w:rPr>
          <w:rStyle w:val="markedcontent"/>
          <w:rFonts w:ascii="Georgia" w:hAnsi="Georgia"/>
        </w:rPr>
        <w:fldChar w:fldCharType="separate"/>
      </w:r>
      <w:r w:rsidRPr="00C17817">
        <w:rPr>
          <w:rStyle w:val="markedcontent"/>
          <w:rFonts w:ascii="Georgia" w:hAnsi="Georgia"/>
          <w:noProof/>
        </w:rPr>
        <w:t>(Mone et al., 2021)</w:t>
      </w:r>
      <w:r w:rsidRPr="00C17817">
        <w:rPr>
          <w:rStyle w:val="markedcontent"/>
          <w:rFonts w:ascii="Georgia" w:hAnsi="Georgia"/>
        </w:rPr>
        <w:fldChar w:fldCharType="end"/>
      </w:r>
      <w:r w:rsidRPr="00C17817">
        <w:rPr>
          <w:rStyle w:val="markedcontent"/>
          <w:rFonts w:ascii="Georgia" w:hAnsi="Georgia"/>
          <w:color w:val="FF0000"/>
        </w:rPr>
        <w:t xml:space="preserve">. </w:t>
      </w:r>
      <w:r w:rsidRPr="00C17817">
        <w:rPr>
          <w:rStyle w:val="markedcontent"/>
          <w:rFonts w:ascii="Georgia" w:hAnsi="Georgia"/>
        </w:rPr>
        <w:t xml:space="preserve">Pertanyaan yang dapat mendorong siswa dalam  berpikir lebih luas dan semakin aktif dalam pembelajaran yang berlangsung. </w:t>
      </w:r>
    </w:p>
    <w:p w14:paraId="2D85FFA2" w14:textId="3F3C863F" w:rsidR="00786848" w:rsidRPr="00C17817" w:rsidRDefault="00786848" w:rsidP="00C17817">
      <w:pPr>
        <w:tabs>
          <w:tab w:val="left" w:pos="0"/>
        </w:tabs>
        <w:autoSpaceDE w:val="0"/>
        <w:autoSpaceDN w:val="0"/>
        <w:adjustRightInd w:val="0"/>
        <w:spacing w:after="0"/>
        <w:ind w:firstLine="851"/>
        <w:jc w:val="both"/>
        <w:rPr>
          <w:rFonts w:ascii="Georgia" w:hAnsi="Georgia"/>
        </w:rPr>
      </w:pPr>
      <w:r w:rsidRPr="00C17817">
        <w:rPr>
          <w:rFonts w:ascii="Georgia" w:hAnsi="Georgia"/>
        </w:rPr>
        <w:t>Disamping berisi pertanyaan, lembar PBMP dapat juga berisi suatu prosedur kerja praktikum yang harus dilakukan oleh siswa. Prosedur kerja dirumuskan dengan kalimat perintah yang dapat membantu siswa mengkonstrak pemahaman tentang suatu konsep. Pembelajaran sains dis SD yang menggunakan pola PBMP telah terbukti sangat memberdayakan penalaran siswa. Pola PBMP merupakan salah satu cara yang sangat efesien dalam memperdayakan siswa sebagaimana yang dilaporkan Corebima (1999). Menurut Bomce (1996) yang terkait dengan Teaching Since the Way Student Learn dikatakan bantulah mereka berpikir, bantulah mereka merumuskan pertanyaan,bantulah mereka mencari jawaban pertanyaan. Dalam hal ini kata kunci yang digunakan adalah bantulah bukan buatlah apapun ceritakan. Oleh karena itu lembar PBMP hanya berisi kalimat perintah dan pertayaan, dan tidak ada kalimat informatif.  PBMP</w:t>
      </w:r>
      <w:r w:rsidRPr="00C17817">
        <w:rPr>
          <w:rStyle w:val="markedcontent"/>
          <w:rFonts w:ascii="Georgia" w:hAnsi="Georgia"/>
        </w:rPr>
        <w:t xml:space="preserve"> adalah salah satu pola pembelajaran yang konstruktivistik yang dibiasakan belajar melalui </w:t>
      </w:r>
      <w:r w:rsidRPr="00C17817">
        <w:rPr>
          <w:rFonts w:ascii="Georgia" w:hAnsi="Georgia"/>
        </w:rPr>
        <w:t xml:space="preserve">pertanyaan tertulis, dan mengurangi proses pembelajaran yang bersifat informatif, sehingga dapat melatih siswa mandiri dalam membangun konsep melalui pertanyaan-pertanyaan yang tertulis dan guru tidak harus terus-menerus membantu siswa, namun hanya sebagai fasilitator apabila ada pertanyaan-pertanyaan yang kurang dipahami siswa. </w:t>
      </w:r>
      <w:r w:rsidRPr="00C17817">
        <w:rPr>
          <w:rFonts w:ascii="Georgia" w:hAnsi="Georgia"/>
          <w:color w:val="000000" w:themeColor="text1"/>
        </w:rPr>
        <w:t>Sebagai alternatif dalam mengatasi kelemahan yang dihadapi guru dilapangan, disarankan agar menggunakan model atau strategi pembelajaran yang cocok agar dapat diterapkan dalam pembelajaran sains untuk mengoptimalkan proses pembelajaran dan peningkatkan kapasitas konsep dan penalaran ilmiah sains siwa.</w:t>
      </w:r>
    </w:p>
    <w:p w14:paraId="0BC87218" w14:textId="77777777" w:rsidR="00786848" w:rsidRPr="00D44197" w:rsidRDefault="00786848" w:rsidP="00E72365">
      <w:pPr>
        <w:spacing w:after="0"/>
        <w:ind w:firstLine="567"/>
        <w:jc w:val="both"/>
        <w:rPr>
          <w:rFonts w:ascii="Georgia" w:eastAsia="Arial" w:hAnsi="Georgia" w:cs="Times New Roman"/>
          <w:lang w:val="en-US" w:eastAsia="en-US"/>
        </w:rPr>
      </w:pPr>
    </w:p>
    <w:p w14:paraId="41AC2025" w14:textId="31D5B9EE" w:rsidR="00F70FF8" w:rsidRPr="00723B12" w:rsidRDefault="00D44197" w:rsidP="00D44197">
      <w:pPr>
        <w:spacing w:after="0" w:line="360" w:lineRule="auto"/>
        <w:jc w:val="both"/>
        <w:rPr>
          <w:rFonts w:ascii="Georgia" w:eastAsia="Arial" w:hAnsi="Georgia" w:cs="Times New Roman"/>
          <w:b/>
        </w:rPr>
      </w:pPr>
      <w:r>
        <w:rPr>
          <w:rFonts w:ascii="Georgia" w:eastAsia="Arial" w:hAnsi="Georgia" w:cs="Times New Roman"/>
          <w:b/>
          <w:lang w:val="en-US"/>
        </w:rPr>
        <w:t>SIMPULAN</w:t>
      </w:r>
      <w:r w:rsidR="00F70FF8" w:rsidRPr="00723B12">
        <w:rPr>
          <w:rFonts w:ascii="Georgia" w:eastAsia="Arial" w:hAnsi="Georgia" w:cs="Times New Roman"/>
          <w:b/>
        </w:rPr>
        <w:t xml:space="preserve"> </w:t>
      </w:r>
    </w:p>
    <w:p w14:paraId="3D1EA2CA" w14:textId="0342B992" w:rsidR="0014453B" w:rsidRPr="0014453B" w:rsidRDefault="0014453B" w:rsidP="0014453B">
      <w:pPr>
        <w:spacing w:after="0"/>
        <w:ind w:firstLine="567"/>
        <w:jc w:val="both"/>
        <w:rPr>
          <w:rFonts w:ascii="Georgia" w:eastAsia="Arial" w:hAnsi="Georgia" w:cs="Times New Roman"/>
          <w:lang w:val="en-US" w:eastAsia="en-US"/>
        </w:rPr>
      </w:pPr>
      <w:r w:rsidRPr="0014453B">
        <w:rPr>
          <w:rFonts w:ascii="Georgia" w:hAnsi="Georgia"/>
          <w:color w:val="000000" w:themeColor="text1"/>
        </w:rPr>
        <w:t xml:space="preserve">Berdasarkan hasil penelitian dan pembahasan maka dapat disimpulkan bahwa terdapat perbedaan hasil belajar sains antara kelompok siswa yang dibelajarkan menggunakan model pembelajaran </w:t>
      </w:r>
      <w:r w:rsidRPr="0014453B">
        <w:rPr>
          <w:rFonts w:ascii="Georgia" w:hAnsi="Georgia"/>
        </w:rPr>
        <w:t>PBMP</w:t>
      </w:r>
      <w:r w:rsidRPr="0014453B">
        <w:rPr>
          <w:rFonts w:ascii="Georgia" w:hAnsi="Georgia"/>
          <w:color w:val="000000" w:themeColor="text1"/>
        </w:rPr>
        <w:t xml:space="preserve"> dengan kelompok siswa yang</w:t>
      </w:r>
      <w:r w:rsidRPr="0014453B">
        <w:rPr>
          <w:rFonts w:ascii="Georgia" w:hAnsi="Georgia"/>
          <w:b/>
          <w:color w:val="000000" w:themeColor="text1"/>
        </w:rPr>
        <w:t xml:space="preserve"> </w:t>
      </w:r>
      <w:r w:rsidRPr="0014453B">
        <w:rPr>
          <w:rFonts w:ascii="Georgia" w:hAnsi="Georgia"/>
          <w:color w:val="000000" w:themeColor="text1"/>
        </w:rPr>
        <w:t xml:space="preserve">dibelajarkan menggunakan model konvensional. Rata-rata hasil belajar sains siswa kelompok eksperimen adalah 81,75 sedangkan rata-rata hasil belajar IPA siswa kelompok kontrol adalah 75.20. Perbedaan ini menunjukkan bahwa pembelajaran yang menggunakan model pembelajaran </w:t>
      </w:r>
      <w:r w:rsidRPr="0014453B">
        <w:rPr>
          <w:rFonts w:ascii="Georgia" w:hAnsi="Georgia"/>
        </w:rPr>
        <w:t>PBMP</w:t>
      </w:r>
      <w:r w:rsidRPr="0014453B">
        <w:rPr>
          <w:rFonts w:ascii="Georgia" w:hAnsi="Georgia"/>
          <w:color w:val="000000" w:themeColor="text1"/>
        </w:rPr>
        <w:t xml:space="preserve"> berpengaruh positif terhadap hasil belajar sains siswa dibandingkan dengan model pengajaram konvensional. Dengan demikian model </w:t>
      </w:r>
      <w:r w:rsidRPr="0014453B">
        <w:rPr>
          <w:rFonts w:ascii="Georgia" w:hAnsi="Georgia"/>
        </w:rPr>
        <w:t>PBMP</w:t>
      </w:r>
      <w:r w:rsidRPr="0014453B">
        <w:rPr>
          <w:rFonts w:ascii="Georgia" w:hAnsi="Georgia"/>
          <w:color w:val="000000" w:themeColor="text1"/>
        </w:rPr>
        <w:t xml:space="preserve"> yang dipadu dengan </w:t>
      </w:r>
      <w:r w:rsidRPr="0014453B">
        <w:rPr>
          <w:rFonts w:ascii="Georgia" w:hAnsi="Georgia"/>
        </w:rPr>
        <w:t>video Inshot</w:t>
      </w:r>
      <w:r w:rsidRPr="0014453B">
        <w:rPr>
          <w:rFonts w:ascii="Georgia" w:hAnsi="Georgia"/>
          <w:i/>
        </w:rPr>
        <w:t xml:space="preserve"> </w:t>
      </w:r>
      <w:r w:rsidRPr="0014453B">
        <w:rPr>
          <w:rFonts w:ascii="Georgia" w:hAnsi="Georgia"/>
        </w:rPr>
        <w:t xml:space="preserve"> </w:t>
      </w:r>
      <w:r w:rsidRPr="0014453B">
        <w:rPr>
          <w:rFonts w:ascii="Georgia" w:hAnsi="Georgia"/>
          <w:color w:val="000000" w:themeColor="text1"/>
        </w:rPr>
        <w:t xml:space="preserve">dapat direkomendasikan dalam meningkatkan hasil belajar siswa. Saran-saran yang dapat disampaikan sebagai berikut yaitu,  a) Bagi guru dapat memilih model pembelajaran sebagai salah satu alternatif dalam memilih model pembelajaran inovatif dalam upaya menciptakan suasana belajar yang dapat melibatkan siswa secara aktif melalui proses penemuan sehingga mampu mengembangkan pembelajaran kearah yang pada akhirnya dapat meningkatkan hasil belajar siswa. b) Bagi kepala sekolah, diharapkan memberi motivasi dan bimbingan kepada para guru agar senantiasa mengupayakan dan mendayagunakan model pembelajaran </w:t>
      </w:r>
      <w:r w:rsidRPr="0014453B">
        <w:rPr>
          <w:rFonts w:ascii="Georgia" w:hAnsi="Georgia"/>
        </w:rPr>
        <w:t>PBMP</w:t>
      </w:r>
      <w:r w:rsidRPr="0014453B">
        <w:rPr>
          <w:rFonts w:ascii="Georgia" w:hAnsi="Georgia"/>
          <w:color w:val="000000" w:themeColor="text1"/>
        </w:rPr>
        <w:t xml:space="preserve"> secara intensif, guna meningkatkan hasil belajar siswa. </w:t>
      </w:r>
    </w:p>
    <w:p w14:paraId="542BC57E" w14:textId="77777777" w:rsidR="00191E4B" w:rsidRPr="00723B12" w:rsidRDefault="00191E4B" w:rsidP="00F70FF8">
      <w:pPr>
        <w:spacing w:after="0" w:line="240" w:lineRule="auto"/>
        <w:jc w:val="both"/>
        <w:rPr>
          <w:rFonts w:ascii="Georgia" w:eastAsia="Times New Roman" w:hAnsi="Georgia" w:cs="Times New Roman"/>
          <w:b/>
        </w:rPr>
      </w:pPr>
    </w:p>
    <w:p w14:paraId="2E445A07" w14:textId="44D970E3" w:rsidR="00F70FF8" w:rsidRPr="00D44197" w:rsidRDefault="00D44197" w:rsidP="00B24C2D">
      <w:pPr>
        <w:spacing w:after="0" w:line="360" w:lineRule="auto"/>
        <w:jc w:val="both"/>
        <w:rPr>
          <w:rFonts w:ascii="Georgia" w:eastAsia="Arial" w:hAnsi="Georgia" w:cs="Times New Roman"/>
          <w:b/>
          <w:lang w:val="en-US"/>
        </w:rPr>
      </w:pPr>
      <w:r>
        <w:rPr>
          <w:rFonts w:ascii="Georgia" w:eastAsia="Arial" w:hAnsi="Georgia" w:cs="Times New Roman"/>
          <w:b/>
          <w:lang w:val="en-US"/>
        </w:rPr>
        <w:t>DAFTAR PUSTAKA</w:t>
      </w:r>
    </w:p>
    <w:p w14:paraId="039AC238" w14:textId="21D0E564" w:rsidR="00E7020E" w:rsidRPr="00E7020E" w:rsidRDefault="00E7020E" w:rsidP="00E7020E">
      <w:pPr>
        <w:widowControl w:val="0"/>
        <w:autoSpaceDE w:val="0"/>
        <w:autoSpaceDN w:val="0"/>
        <w:adjustRightInd w:val="0"/>
        <w:spacing w:after="0"/>
        <w:ind w:left="480" w:hanging="480"/>
        <w:jc w:val="both"/>
        <w:rPr>
          <w:rFonts w:ascii="Georgia" w:hAnsi="Georgia"/>
          <w:noProof/>
        </w:rPr>
      </w:pPr>
      <w:r w:rsidRPr="00E7020E">
        <w:rPr>
          <w:rFonts w:ascii="Georgia" w:hAnsi="Georgia"/>
        </w:rPr>
        <w:fldChar w:fldCharType="begin" w:fldLock="1"/>
      </w:r>
      <w:r w:rsidRPr="00E7020E">
        <w:rPr>
          <w:rFonts w:ascii="Georgia" w:hAnsi="Georgia"/>
        </w:rPr>
        <w:instrText xml:space="preserve">ADDIN Mendeley Bibliography CSL_BIBLIOGRAPHY </w:instrText>
      </w:r>
      <w:r w:rsidRPr="00E7020E">
        <w:rPr>
          <w:rFonts w:ascii="Georgia" w:hAnsi="Georgia"/>
        </w:rPr>
        <w:fldChar w:fldCharType="separate"/>
      </w:r>
      <w:r w:rsidRPr="00E7020E">
        <w:rPr>
          <w:rFonts w:ascii="Georgia" w:hAnsi="Georgia"/>
          <w:noProof/>
        </w:rPr>
        <w:t xml:space="preserve">Astuti, D., Khasanah, U., &amp; Romadon, S. (2017). The </w:t>
      </w:r>
      <w:r w:rsidR="007B425A" w:rsidRPr="00E7020E">
        <w:rPr>
          <w:rFonts w:ascii="Georgia" w:hAnsi="Georgia"/>
          <w:noProof/>
        </w:rPr>
        <w:t>effect of thinking empowerment by questioning ( teq ) through team-assisted individualiza</w:t>
      </w:r>
      <w:r w:rsidR="007B425A">
        <w:rPr>
          <w:rFonts w:ascii="Georgia" w:hAnsi="Georgia"/>
          <w:noProof/>
        </w:rPr>
        <w:t>tion (</w:t>
      </w:r>
      <w:r w:rsidRPr="00E7020E">
        <w:rPr>
          <w:rFonts w:ascii="Georgia" w:hAnsi="Georgia"/>
          <w:noProof/>
        </w:rPr>
        <w:t xml:space="preserve">TAI ) </w:t>
      </w:r>
      <w:r w:rsidR="007B425A" w:rsidRPr="00E7020E">
        <w:rPr>
          <w:rFonts w:ascii="Georgia" w:hAnsi="Georgia"/>
          <w:noProof/>
        </w:rPr>
        <w:t>learning model to metacognitive and learning achievement</w:t>
      </w:r>
      <w:r w:rsidRPr="00E7020E">
        <w:rPr>
          <w:rFonts w:ascii="Georgia" w:hAnsi="Georgia"/>
          <w:noProof/>
        </w:rPr>
        <w:t xml:space="preserve">. </w:t>
      </w:r>
      <w:r w:rsidRPr="00E7020E">
        <w:rPr>
          <w:rFonts w:ascii="Georgia" w:hAnsi="Georgia"/>
          <w:i/>
          <w:iCs/>
          <w:noProof/>
        </w:rPr>
        <w:t>Proceedings of Ahmad Dahlan International Conference on Mathematics and Mathematics Education Universitas Ahmad Dahlan, Yogyakarta, 13-14 October 2017</w:t>
      </w:r>
      <w:r w:rsidRPr="00E7020E">
        <w:rPr>
          <w:rFonts w:ascii="Georgia" w:hAnsi="Georgia"/>
          <w:noProof/>
        </w:rPr>
        <w:t xml:space="preserve">, </w:t>
      </w:r>
      <w:r w:rsidRPr="00E7020E">
        <w:rPr>
          <w:rFonts w:ascii="Georgia" w:hAnsi="Georgia"/>
          <w:i/>
          <w:iCs/>
          <w:noProof/>
        </w:rPr>
        <w:t>October</w:t>
      </w:r>
      <w:r w:rsidRPr="00E7020E">
        <w:rPr>
          <w:rFonts w:ascii="Georgia" w:hAnsi="Georgia"/>
          <w:noProof/>
        </w:rPr>
        <w:t>, 13–14.</w:t>
      </w:r>
    </w:p>
    <w:p w14:paraId="63199603" w14:textId="77777777" w:rsidR="00E7020E" w:rsidRPr="00E7020E" w:rsidRDefault="00E7020E" w:rsidP="00E7020E">
      <w:pPr>
        <w:widowControl w:val="0"/>
        <w:autoSpaceDE w:val="0"/>
        <w:autoSpaceDN w:val="0"/>
        <w:adjustRightInd w:val="0"/>
        <w:spacing w:after="0"/>
        <w:ind w:left="480" w:hanging="480"/>
        <w:jc w:val="both"/>
        <w:rPr>
          <w:rFonts w:ascii="Georgia" w:hAnsi="Georgia"/>
          <w:noProof/>
        </w:rPr>
      </w:pPr>
      <w:r w:rsidRPr="00E7020E">
        <w:rPr>
          <w:rFonts w:ascii="Georgia" w:hAnsi="Georgia"/>
          <w:noProof/>
        </w:rPr>
        <w:t xml:space="preserve">Brooks, S., Dobbins, K., Scott, J. J. A., Rawlinson, M., &amp; Norman, R. I. (2014). Learning about learning outcomes: The student perspective. </w:t>
      </w:r>
      <w:r w:rsidRPr="00E7020E">
        <w:rPr>
          <w:rFonts w:ascii="Georgia" w:hAnsi="Georgia"/>
          <w:i/>
          <w:iCs/>
          <w:noProof/>
        </w:rPr>
        <w:t>Teaching in Higher Education</w:t>
      </w:r>
      <w:r w:rsidRPr="00E7020E">
        <w:rPr>
          <w:rFonts w:ascii="Georgia" w:hAnsi="Georgia"/>
          <w:noProof/>
        </w:rPr>
        <w:t xml:space="preserve">, </w:t>
      </w:r>
      <w:r w:rsidRPr="00E7020E">
        <w:rPr>
          <w:rFonts w:ascii="Georgia" w:hAnsi="Georgia"/>
          <w:i/>
          <w:iCs/>
          <w:noProof/>
        </w:rPr>
        <w:t>19</w:t>
      </w:r>
      <w:r w:rsidRPr="00E7020E">
        <w:rPr>
          <w:rFonts w:ascii="Georgia" w:hAnsi="Georgia"/>
          <w:noProof/>
        </w:rPr>
        <w:t>(6), 721–733. https://doi.org/10.1080/13562517.2014.901964</w:t>
      </w:r>
    </w:p>
    <w:p w14:paraId="679CEFB7" w14:textId="77777777" w:rsidR="00E7020E" w:rsidRPr="00E7020E" w:rsidRDefault="00E7020E" w:rsidP="00E7020E">
      <w:pPr>
        <w:widowControl w:val="0"/>
        <w:autoSpaceDE w:val="0"/>
        <w:autoSpaceDN w:val="0"/>
        <w:adjustRightInd w:val="0"/>
        <w:spacing w:after="0"/>
        <w:ind w:left="480" w:hanging="480"/>
        <w:jc w:val="both"/>
        <w:rPr>
          <w:rFonts w:ascii="Georgia" w:hAnsi="Georgia"/>
          <w:noProof/>
        </w:rPr>
      </w:pPr>
      <w:r w:rsidRPr="00E7020E">
        <w:rPr>
          <w:rFonts w:ascii="Georgia" w:hAnsi="Georgia"/>
          <w:noProof/>
        </w:rPr>
        <w:lastRenderedPageBreak/>
        <w:t xml:space="preserve">Chin, C., &amp; Osborne, J. (2008). Students’ questions: A potential resource for teaching and learning science. </w:t>
      </w:r>
      <w:r w:rsidRPr="00E7020E">
        <w:rPr>
          <w:rFonts w:ascii="Georgia" w:hAnsi="Georgia"/>
          <w:i/>
          <w:iCs/>
          <w:noProof/>
        </w:rPr>
        <w:t>Studies in Science Education</w:t>
      </w:r>
      <w:r w:rsidRPr="00E7020E">
        <w:rPr>
          <w:rFonts w:ascii="Georgia" w:hAnsi="Georgia"/>
          <w:noProof/>
        </w:rPr>
        <w:t xml:space="preserve">, </w:t>
      </w:r>
      <w:r w:rsidRPr="00E7020E">
        <w:rPr>
          <w:rFonts w:ascii="Georgia" w:hAnsi="Georgia"/>
          <w:i/>
          <w:iCs/>
          <w:noProof/>
        </w:rPr>
        <w:t>44</w:t>
      </w:r>
      <w:r w:rsidRPr="00E7020E">
        <w:rPr>
          <w:rFonts w:ascii="Georgia" w:hAnsi="Georgia"/>
          <w:noProof/>
        </w:rPr>
        <w:t>(1), 1–39. https://doi.org/10.1080/03057260701828101</w:t>
      </w:r>
    </w:p>
    <w:p w14:paraId="0AA53EA3" w14:textId="77777777" w:rsidR="00E7020E" w:rsidRPr="00E7020E" w:rsidRDefault="00E7020E" w:rsidP="00E7020E">
      <w:pPr>
        <w:widowControl w:val="0"/>
        <w:autoSpaceDE w:val="0"/>
        <w:autoSpaceDN w:val="0"/>
        <w:adjustRightInd w:val="0"/>
        <w:spacing w:after="0"/>
        <w:ind w:left="480" w:hanging="480"/>
        <w:jc w:val="both"/>
        <w:rPr>
          <w:rFonts w:ascii="Georgia" w:hAnsi="Georgia"/>
          <w:noProof/>
        </w:rPr>
      </w:pPr>
      <w:r w:rsidRPr="00E7020E">
        <w:rPr>
          <w:rFonts w:ascii="Georgia" w:hAnsi="Georgia"/>
          <w:noProof/>
        </w:rPr>
        <w:t xml:space="preserve">Coman, C., Țîru, L. G., Meseșan-Schmitz, L., Stanciu, C., &amp; Bularca, M. C. (2020). Online teaching and learning in higher education during the coronavirus pandemic: Students’ perspective. </w:t>
      </w:r>
      <w:r w:rsidRPr="00E7020E">
        <w:rPr>
          <w:rFonts w:ascii="Georgia" w:hAnsi="Georgia"/>
          <w:i/>
          <w:iCs/>
          <w:noProof/>
        </w:rPr>
        <w:t>Sustainability (Switzerland)</w:t>
      </w:r>
      <w:r w:rsidRPr="00E7020E">
        <w:rPr>
          <w:rFonts w:ascii="Georgia" w:hAnsi="Georgia"/>
          <w:noProof/>
        </w:rPr>
        <w:t xml:space="preserve">, </w:t>
      </w:r>
      <w:r w:rsidRPr="00E7020E">
        <w:rPr>
          <w:rFonts w:ascii="Georgia" w:hAnsi="Georgia"/>
          <w:i/>
          <w:iCs/>
          <w:noProof/>
        </w:rPr>
        <w:t>12</w:t>
      </w:r>
      <w:r w:rsidRPr="00E7020E">
        <w:rPr>
          <w:rFonts w:ascii="Georgia" w:hAnsi="Georgia"/>
          <w:noProof/>
        </w:rPr>
        <w:t>(24), 1–22. https://doi.org/10.3390/su122410367</w:t>
      </w:r>
    </w:p>
    <w:p w14:paraId="0060B010" w14:textId="77777777" w:rsidR="00E7020E" w:rsidRPr="00E7020E" w:rsidRDefault="00E7020E" w:rsidP="00E7020E">
      <w:pPr>
        <w:widowControl w:val="0"/>
        <w:autoSpaceDE w:val="0"/>
        <w:autoSpaceDN w:val="0"/>
        <w:adjustRightInd w:val="0"/>
        <w:spacing w:after="0"/>
        <w:ind w:left="480" w:hanging="480"/>
        <w:jc w:val="both"/>
        <w:rPr>
          <w:rFonts w:ascii="Georgia" w:hAnsi="Georgia"/>
          <w:noProof/>
        </w:rPr>
      </w:pPr>
      <w:r w:rsidRPr="00E7020E">
        <w:rPr>
          <w:rFonts w:ascii="Georgia" w:hAnsi="Georgia"/>
          <w:noProof/>
        </w:rPr>
        <w:t xml:space="preserve">Darling-hammond, L., Flook, L., Cook-harvey, C., Barron, B., Flook, L., Cook-harvey, C., Barron, B., Darling-hammond, L., Flook, L., Cook-harvey, C., &amp; Barron, B. (2019). Implications for educational practice of the science of learning and development. </w:t>
      </w:r>
      <w:r w:rsidRPr="00E7020E">
        <w:rPr>
          <w:rFonts w:ascii="Georgia" w:hAnsi="Georgia"/>
          <w:i/>
          <w:iCs/>
          <w:noProof/>
        </w:rPr>
        <w:t>Applied Developmental Science</w:t>
      </w:r>
      <w:r w:rsidRPr="00E7020E">
        <w:rPr>
          <w:rFonts w:ascii="Georgia" w:hAnsi="Georgia"/>
          <w:noProof/>
        </w:rPr>
        <w:t xml:space="preserve">, </w:t>
      </w:r>
      <w:r w:rsidRPr="00E7020E">
        <w:rPr>
          <w:rFonts w:ascii="Georgia" w:hAnsi="Georgia"/>
          <w:i/>
          <w:iCs/>
          <w:noProof/>
        </w:rPr>
        <w:t>0</w:t>
      </w:r>
      <w:r w:rsidRPr="00E7020E">
        <w:rPr>
          <w:rFonts w:ascii="Georgia" w:hAnsi="Georgia"/>
          <w:noProof/>
        </w:rPr>
        <w:t>(0), 1–44. https://doi.org/10.1080/10888691.2018.1537791</w:t>
      </w:r>
    </w:p>
    <w:p w14:paraId="184EF5CF" w14:textId="114C17E8" w:rsidR="00E7020E" w:rsidRPr="00E7020E" w:rsidRDefault="00E7020E" w:rsidP="00E7020E">
      <w:pPr>
        <w:widowControl w:val="0"/>
        <w:autoSpaceDE w:val="0"/>
        <w:autoSpaceDN w:val="0"/>
        <w:adjustRightInd w:val="0"/>
        <w:spacing w:after="0"/>
        <w:ind w:left="480" w:hanging="480"/>
        <w:jc w:val="both"/>
        <w:rPr>
          <w:rFonts w:ascii="Georgia" w:hAnsi="Georgia"/>
          <w:noProof/>
        </w:rPr>
      </w:pPr>
      <w:r w:rsidRPr="00E7020E">
        <w:rPr>
          <w:rFonts w:ascii="Georgia" w:hAnsi="Georgia"/>
          <w:noProof/>
        </w:rPr>
        <w:t>Enneking, K. M., Breitenstein, G. R., Coleman, A. F., Reeves, J. H., Wang, Y., &amp; Grove, N. P. (2019). The E</w:t>
      </w:r>
      <w:r w:rsidR="008565DB" w:rsidRPr="00E7020E">
        <w:rPr>
          <w:rFonts w:ascii="Georgia" w:hAnsi="Georgia"/>
          <w:noProof/>
        </w:rPr>
        <w:t xml:space="preserve">valuation of a hybrid, general chemistry laboratory curriculum: impact on students’ cognitive, affective, and psychomotor learning </w:t>
      </w:r>
      <w:r w:rsidRPr="00E7020E">
        <w:rPr>
          <w:rFonts w:ascii="Georgia" w:hAnsi="Georgia"/>
          <w:noProof/>
        </w:rPr>
        <w:t xml:space="preserve">[Research-article]. </w:t>
      </w:r>
      <w:r w:rsidRPr="00E7020E">
        <w:rPr>
          <w:rFonts w:ascii="Georgia" w:hAnsi="Georgia"/>
          <w:i/>
          <w:iCs/>
          <w:noProof/>
        </w:rPr>
        <w:t>Journal of Chemical Education</w:t>
      </w:r>
      <w:r w:rsidRPr="00E7020E">
        <w:rPr>
          <w:rFonts w:ascii="Georgia" w:hAnsi="Georgia"/>
          <w:noProof/>
        </w:rPr>
        <w:t xml:space="preserve">, </w:t>
      </w:r>
      <w:r w:rsidRPr="00E7020E">
        <w:rPr>
          <w:rFonts w:ascii="Georgia" w:hAnsi="Georgia"/>
          <w:i/>
          <w:iCs/>
          <w:noProof/>
        </w:rPr>
        <w:t>96</w:t>
      </w:r>
      <w:r w:rsidRPr="00E7020E">
        <w:rPr>
          <w:rFonts w:ascii="Georgia" w:hAnsi="Georgia"/>
          <w:noProof/>
        </w:rPr>
        <w:t>(6), 1058–1067. https://doi.org/10.1021/acs.jchemed.8b00637</w:t>
      </w:r>
    </w:p>
    <w:p w14:paraId="2838CF2F" w14:textId="77777777" w:rsidR="00E7020E" w:rsidRPr="00E7020E" w:rsidRDefault="00E7020E" w:rsidP="00E7020E">
      <w:pPr>
        <w:widowControl w:val="0"/>
        <w:autoSpaceDE w:val="0"/>
        <w:autoSpaceDN w:val="0"/>
        <w:adjustRightInd w:val="0"/>
        <w:spacing w:after="0"/>
        <w:ind w:left="480" w:hanging="480"/>
        <w:jc w:val="both"/>
        <w:rPr>
          <w:rFonts w:ascii="Georgia" w:hAnsi="Georgia"/>
          <w:noProof/>
        </w:rPr>
      </w:pPr>
      <w:r w:rsidRPr="00E7020E">
        <w:rPr>
          <w:rFonts w:ascii="Georgia" w:hAnsi="Georgia"/>
          <w:noProof/>
        </w:rPr>
        <w:t xml:space="preserve">Getie, A. S. (2020). Factors affecting the attitudes of students towards learning English as a foreign language. </w:t>
      </w:r>
      <w:r w:rsidRPr="00E7020E">
        <w:rPr>
          <w:rFonts w:ascii="Georgia" w:hAnsi="Georgia"/>
          <w:i/>
          <w:iCs/>
          <w:noProof/>
        </w:rPr>
        <w:t>Cogent Education</w:t>
      </w:r>
      <w:r w:rsidRPr="00E7020E">
        <w:rPr>
          <w:rFonts w:ascii="Georgia" w:hAnsi="Georgia"/>
          <w:noProof/>
        </w:rPr>
        <w:t xml:space="preserve">, </w:t>
      </w:r>
      <w:r w:rsidRPr="00E7020E">
        <w:rPr>
          <w:rFonts w:ascii="Georgia" w:hAnsi="Georgia"/>
          <w:i/>
          <w:iCs/>
          <w:noProof/>
        </w:rPr>
        <w:t>7</w:t>
      </w:r>
      <w:r w:rsidRPr="00E7020E">
        <w:rPr>
          <w:rFonts w:ascii="Georgia" w:hAnsi="Georgia"/>
          <w:noProof/>
        </w:rPr>
        <w:t>(1), 0–37. https://doi.org/10.1080/2331186X.2020.1738184</w:t>
      </w:r>
    </w:p>
    <w:p w14:paraId="2670FCC6" w14:textId="77777777" w:rsidR="00E7020E" w:rsidRPr="00E7020E" w:rsidRDefault="00E7020E" w:rsidP="00E7020E">
      <w:pPr>
        <w:widowControl w:val="0"/>
        <w:autoSpaceDE w:val="0"/>
        <w:autoSpaceDN w:val="0"/>
        <w:adjustRightInd w:val="0"/>
        <w:spacing w:after="0"/>
        <w:ind w:left="480" w:hanging="480"/>
        <w:jc w:val="both"/>
        <w:rPr>
          <w:rFonts w:ascii="Georgia" w:hAnsi="Georgia"/>
          <w:noProof/>
        </w:rPr>
      </w:pPr>
      <w:r w:rsidRPr="00E7020E">
        <w:rPr>
          <w:rFonts w:ascii="Georgia" w:hAnsi="Georgia"/>
          <w:noProof/>
        </w:rPr>
        <w:t xml:space="preserve">Hurlbut, A. R. (2018). Online vs. traditional learning in teacher education: a comparison of student progress. </w:t>
      </w:r>
      <w:r w:rsidRPr="00E7020E">
        <w:rPr>
          <w:rFonts w:ascii="Georgia" w:hAnsi="Georgia"/>
          <w:i/>
          <w:iCs/>
          <w:noProof/>
        </w:rPr>
        <w:t>American Journal of Distance Education</w:t>
      </w:r>
      <w:r w:rsidRPr="00E7020E">
        <w:rPr>
          <w:rFonts w:ascii="Georgia" w:hAnsi="Georgia"/>
          <w:noProof/>
        </w:rPr>
        <w:t xml:space="preserve">, </w:t>
      </w:r>
      <w:r w:rsidRPr="00E7020E">
        <w:rPr>
          <w:rFonts w:ascii="Georgia" w:hAnsi="Georgia"/>
          <w:i/>
          <w:iCs/>
          <w:noProof/>
        </w:rPr>
        <w:t>32</w:t>
      </w:r>
      <w:r w:rsidRPr="00E7020E">
        <w:rPr>
          <w:rFonts w:ascii="Georgia" w:hAnsi="Georgia"/>
          <w:noProof/>
        </w:rPr>
        <w:t>(4), 248–266. https://doi.org/10.1080/08923647.2018.1509265</w:t>
      </w:r>
    </w:p>
    <w:p w14:paraId="579DF48C" w14:textId="725527F0" w:rsidR="00E7020E" w:rsidRPr="00E7020E" w:rsidRDefault="00E7020E" w:rsidP="00E7020E">
      <w:pPr>
        <w:widowControl w:val="0"/>
        <w:autoSpaceDE w:val="0"/>
        <w:autoSpaceDN w:val="0"/>
        <w:adjustRightInd w:val="0"/>
        <w:spacing w:after="0"/>
        <w:ind w:left="480" w:hanging="480"/>
        <w:jc w:val="both"/>
        <w:rPr>
          <w:rFonts w:ascii="Georgia" w:hAnsi="Georgia"/>
          <w:noProof/>
        </w:rPr>
      </w:pPr>
      <w:r w:rsidRPr="00E7020E">
        <w:rPr>
          <w:rFonts w:ascii="Georgia" w:hAnsi="Georgia"/>
          <w:noProof/>
        </w:rPr>
        <w:t xml:space="preserve">Jeffrey, L., Milne, J., Suddaby, G., &amp; Higgins, A. (2014). Blended </w:t>
      </w:r>
      <w:r w:rsidR="008565DB" w:rsidRPr="00E7020E">
        <w:rPr>
          <w:rFonts w:ascii="Georgia" w:hAnsi="Georgia"/>
          <w:noProof/>
        </w:rPr>
        <w:t>learning: how teachers balance the blend of online and classroom components.</w:t>
      </w:r>
      <w:r w:rsidRPr="00E7020E">
        <w:rPr>
          <w:rFonts w:ascii="Georgia" w:hAnsi="Georgia"/>
          <w:noProof/>
        </w:rPr>
        <w:t xml:space="preserve"> </w:t>
      </w:r>
      <w:r w:rsidRPr="00E7020E">
        <w:rPr>
          <w:rFonts w:ascii="Georgia" w:hAnsi="Georgia"/>
          <w:i/>
          <w:iCs/>
          <w:noProof/>
        </w:rPr>
        <w:t>Journal of Information Technology Education: Research</w:t>
      </w:r>
      <w:r w:rsidRPr="00E7020E">
        <w:rPr>
          <w:rFonts w:ascii="Georgia" w:hAnsi="Georgia"/>
          <w:noProof/>
        </w:rPr>
        <w:t xml:space="preserve">, </w:t>
      </w:r>
      <w:r w:rsidRPr="00E7020E">
        <w:rPr>
          <w:rFonts w:ascii="Georgia" w:hAnsi="Georgia"/>
          <w:i/>
          <w:iCs/>
          <w:noProof/>
        </w:rPr>
        <w:t>13</w:t>
      </w:r>
      <w:r w:rsidRPr="00E7020E">
        <w:rPr>
          <w:rFonts w:ascii="Georgia" w:hAnsi="Georgia"/>
          <w:noProof/>
        </w:rPr>
        <w:t>, 121–140. https://doi.org/10.28945/1968</w:t>
      </w:r>
    </w:p>
    <w:p w14:paraId="61BB76AC" w14:textId="70666798" w:rsidR="00E7020E" w:rsidRPr="00E7020E" w:rsidRDefault="00E7020E" w:rsidP="00E7020E">
      <w:pPr>
        <w:widowControl w:val="0"/>
        <w:autoSpaceDE w:val="0"/>
        <w:autoSpaceDN w:val="0"/>
        <w:adjustRightInd w:val="0"/>
        <w:spacing w:after="0"/>
        <w:ind w:left="480" w:hanging="480"/>
        <w:jc w:val="both"/>
        <w:rPr>
          <w:rFonts w:ascii="Georgia" w:hAnsi="Georgia"/>
          <w:noProof/>
        </w:rPr>
      </w:pPr>
      <w:r w:rsidRPr="00E7020E">
        <w:rPr>
          <w:rFonts w:ascii="Georgia" w:hAnsi="Georgia"/>
          <w:noProof/>
        </w:rPr>
        <w:t xml:space="preserve">Jude, L., Kajura, M., &amp; Birevu, M. (2014). Adoption of the SAMR </w:t>
      </w:r>
      <w:r w:rsidR="00DE39B1" w:rsidRPr="00E7020E">
        <w:rPr>
          <w:rFonts w:ascii="Georgia" w:hAnsi="Georgia"/>
          <w:noProof/>
        </w:rPr>
        <w:t>model to asses</w:t>
      </w:r>
      <w:r w:rsidRPr="00E7020E">
        <w:rPr>
          <w:rFonts w:ascii="Georgia" w:hAnsi="Georgia"/>
          <w:noProof/>
        </w:rPr>
        <w:t xml:space="preserve"> ICT </w:t>
      </w:r>
      <w:r w:rsidR="00DE39B1" w:rsidRPr="00E7020E">
        <w:rPr>
          <w:rFonts w:ascii="Georgia" w:hAnsi="Georgia"/>
          <w:noProof/>
        </w:rPr>
        <w:t>pedagogical adoption</w:t>
      </w:r>
      <w:r w:rsidRPr="00E7020E">
        <w:rPr>
          <w:rFonts w:ascii="Georgia" w:hAnsi="Georgia"/>
          <w:noProof/>
        </w:rPr>
        <w:t xml:space="preserve">: A Case of Makerere University. </w:t>
      </w:r>
      <w:r w:rsidRPr="00E7020E">
        <w:rPr>
          <w:rFonts w:ascii="Georgia" w:hAnsi="Georgia"/>
          <w:i/>
          <w:iCs/>
          <w:noProof/>
        </w:rPr>
        <w:t>International Journal of E-Education, e-Business, e-Management and e-Learning</w:t>
      </w:r>
      <w:r w:rsidRPr="00E7020E">
        <w:rPr>
          <w:rFonts w:ascii="Georgia" w:hAnsi="Georgia"/>
          <w:noProof/>
        </w:rPr>
        <w:t xml:space="preserve">, </w:t>
      </w:r>
      <w:r w:rsidRPr="00E7020E">
        <w:rPr>
          <w:rFonts w:ascii="Georgia" w:hAnsi="Georgia"/>
          <w:i/>
          <w:iCs/>
          <w:noProof/>
        </w:rPr>
        <w:t>4</w:t>
      </w:r>
      <w:r w:rsidRPr="00E7020E">
        <w:rPr>
          <w:rFonts w:ascii="Georgia" w:hAnsi="Georgia"/>
          <w:noProof/>
        </w:rPr>
        <w:t>(2). https://doi.org/10.7763/ijeeee.2014.v4.312</w:t>
      </w:r>
    </w:p>
    <w:p w14:paraId="6FC4A030" w14:textId="03AD8003" w:rsidR="00E7020E" w:rsidRPr="00E7020E" w:rsidRDefault="00E7020E" w:rsidP="00E7020E">
      <w:pPr>
        <w:widowControl w:val="0"/>
        <w:autoSpaceDE w:val="0"/>
        <w:autoSpaceDN w:val="0"/>
        <w:adjustRightInd w:val="0"/>
        <w:spacing w:after="0"/>
        <w:ind w:left="480" w:hanging="480"/>
        <w:jc w:val="both"/>
        <w:rPr>
          <w:rFonts w:ascii="Georgia" w:hAnsi="Georgia"/>
          <w:noProof/>
        </w:rPr>
      </w:pPr>
      <w:r w:rsidRPr="00E7020E">
        <w:rPr>
          <w:rFonts w:ascii="Georgia" w:hAnsi="Georgia"/>
          <w:noProof/>
        </w:rPr>
        <w:t>Khasanah, U., &amp; Astut</w:t>
      </w:r>
      <w:r w:rsidR="006A5BAE">
        <w:rPr>
          <w:rFonts w:ascii="Georgia" w:hAnsi="Georgia"/>
          <w:noProof/>
        </w:rPr>
        <w:t xml:space="preserve">i, D. (2018). </w:t>
      </w:r>
      <w:r w:rsidRPr="00E7020E">
        <w:rPr>
          <w:rFonts w:ascii="Georgia" w:hAnsi="Georgia"/>
          <w:noProof/>
        </w:rPr>
        <w:t xml:space="preserve">Developing </w:t>
      </w:r>
      <w:r w:rsidR="008565DB" w:rsidRPr="00E7020E">
        <w:rPr>
          <w:rFonts w:ascii="Georgia" w:hAnsi="Georgia"/>
          <w:noProof/>
        </w:rPr>
        <w:t xml:space="preserve">mathematics learning model of thinking empowerment by question </w:t>
      </w:r>
      <w:r w:rsidRPr="00E7020E">
        <w:rPr>
          <w:rFonts w:ascii="Georgia" w:hAnsi="Georgia"/>
          <w:noProof/>
        </w:rPr>
        <w:t>( TEQ ) with TAI S</w:t>
      </w:r>
      <w:r w:rsidR="008565DB" w:rsidRPr="00E7020E">
        <w:rPr>
          <w:rFonts w:ascii="Georgia" w:hAnsi="Georgia"/>
          <w:noProof/>
        </w:rPr>
        <w:t>etting to improve students ’ metacognition ability.</w:t>
      </w:r>
      <w:r w:rsidRPr="00E7020E">
        <w:rPr>
          <w:rFonts w:ascii="Georgia" w:hAnsi="Georgia"/>
          <w:noProof/>
        </w:rPr>
        <w:t xml:space="preserve"> </w:t>
      </w:r>
      <w:r w:rsidRPr="00E7020E">
        <w:rPr>
          <w:rFonts w:ascii="Georgia" w:hAnsi="Georgia"/>
          <w:i/>
          <w:iCs/>
          <w:noProof/>
        </w:rPr>
        <w:t>International Journal of Active Learning</w:t>
      </w:r>
      <w:r w:rsidRPr="00E7020E">
        <w:rPr>
          <w:rFonts w:ascii="Georgia" w:hAnsi="Georgia"/>
          <w:noProof/>
        </w:rPr>
        <w:t xml:space="preserve">, </w:t>
      </w:r>
      <w:r w:rsidRPr="00E7020E">
        <w:rPr>
          <w:rFonts w:ascii="Georgia" w:hAnsi="Georgia"/>
          <w:i/>
          <w:iCs/>
          <w:noProof/>
        </w:rPr>
        <w:t>3</w:t>
      </w:r>
      <w:r w:rsidRPr="00E7020E">
        <w:rPr>
          <w:rFonts w:ascii="Georgia" w:hAnsi="Georgia"/>
          <w:noProof/>
        </w:rPr>
        <w:t>(2), 80–85. http://journal.unnes.ac.id/nju/index.php/ijal</w:t>
      </w:r>
    </w:p>
    <w:p w14:paraId="65424D5E" w14:textId="77777777" w:rsidR="00E7020E" w:rsidRPr="00E7020E" w:rsidRDefault="00E7020E" w:rsidP="00E7020E">
      <w:pPr>
        <w:widowControl w:val="0"/>
        <w:autoSpaceDE w:val="0"/>
        <w:autoSpaceDN w:val="0"/>
        <w:adjustRightInd w:val="0"/>
        <w:spacing w:after="0"/>
        <w:ind w:left="480" w:hanging="480"/>
        <w:jc w:val="both"/>
        <w:rPr>
          <w:rFonts w:ascii="Georgia" w:hAnsi="Georgia"/>
          <w:noProof/>
        </w:rPr>
      </w:pPr>
      <w:r w:rsidRPr="00E7020E">
        <w:rPr>
          <w:rFonts w:ascii="Georgia" w:hAnsi="Georgia"/>
          <w:noProof/>
        </w:rPr>
        <w:t xml:space="preserve">Kwangmuang, P., Jarutkamolpong, S., Sangboonraung, W., &amp; Daungtod, S. (2021). The development of learning innovation to enhance higher order thinking skills for students in Thailand junior high schools. </w:t>
      </w:r>
      <w:r w:rsidRPr="00E7020E">
        <w:rPr>
          <w:rFonts w:ascii="Georgia" w:hAnsi="Georgia"/>
          <w:i/>
          <w:iCs/>
          <w:noProof/>
        </w:rPr>
        <w:t>Heliyon</w:t>
      </w:r>
      <w:r w:rsidRPr="00E7020E">
        <w:rPr>
          <w:rFonts w:ascii="Georgia" w:hAnsi="Georgia"/>
          <w:noProof/>
        </w:rPr>
        <w:t xml:space="preserve">, </w:t>
      </w:r>
      <w:r w:rsidRPr="00E7020E">
        <w:rPr>
          <w:rFonts w:ascii="Georgia" w:hAnsi="Georgia"/>
          <w:i/>
          <w:iCs/>
          <w:noProof/>
        </w:rPr>
        <w:t>7</w:t>
      </w:r>
      <w:r w:rsidRPr="00E7020E">
        <w:rPr>
          <w:rFonts w:ascii="Georgia" w:hAnsi="Georgia"/>
          <w:noProof/>
        </w:rPr>
        <w:t>(6), e07309. https://doi.org/10.1016/j.heliyon.2021.e07309</w:t>
      </w:r>
    </w:p>
    <w:p w14:paraId="3B9EF99F" w14:textId="77777777" w:rsidR="00E7020E" w:rsidRPr="00E7020E" w:rsidRDefault="00E7020E" w:rsidP="00E7020E">
      <w:pPr>
        <w:widowControl w:val="0"/>
        <w:autoSpaceDE w:val="0"/>
        <w:autoSpaceDN w:val="0"/>
        <w:adjustRightInd w:val="0"/>
        <w:spacing w:after="0"/>
        <w:ind w:left="480" w:hanging="480"/>
        <w:jc w:val="both"/>
        <w:rPr>
          <w:rFonts w:ascii="Georgia" w:hAnsi="Georgia"/>
          <w:noProof/>
        </w:rPr>
      </w:pPr>
      <w:r w:rsidRPr="00E7020E">
        <w:rPr>
          <w:rFonts w:ascii="Georgia" w:hAnsi="Georgia"/>
          <w:noProof/>
        </w:rPr>
        <w:t xml:space="preserve">Mahoney, J. L., Durlak, J. A., &amp; Weissberg, R. P. (2018). An update on social and emotional learning outcome research. </w:t>
      </w:r>
      <w:r w:rsidRPr="00E7020E">
        <w:rPr>
          <w:rFonts w:ascii="Georgia" w:hAnsi="Georgia"/>
          <w:i/>
          <w:iCs/>
          <w:noProof/>
        </w:rPr>
        <w:t>Phi Delta Kappan</w:t>
      </w:r>
      <w:r w:rsidRPr="00E7020E">
        <w:rPr>
          <w:rFonts w:ascii="Georgia" w:hAnsi="Georgia"/>
          <w:noProof/>
        </w:rPr>
        <w:t xml:space="preserve">, </w:t>
      </w:r>
      <w:r w:rsidRPr="00E7020E">
        <w:rPr>
          <w:rFonts w:ascii="Georgia" w:hAnsi="Georgia"/>
          <w:i/>
          <w:iCs/>
          <w:noProof/>
        </w:rPr>
        <w:t>100</w:t>
      </w:r>
      <w:r w:rsidRPr="00E7020E">
        <w:rPr>
          <w:rFonts w:ascii="Georgia" w:hAnsi="Georgia"/>
          <w:noProof/>
        </w:rPr>
        <w:t>(4), 18–23. https://doi.org/10.1177/0031721718815668</w:t>
      </w:r>
    </w:p>
    <w:p w14:paraId="5CDB26DF" w14:textId="5A9D98FF" w:rsidR="00E7020E" w:rsidRPr="00E7020E" w:rsidRDefault="00E7020E" w:rsidP="00E7020E">
      <w:pPr>
        <w:widowControl w:val="0"/>
        <w:autoSpaceDE w:val="0"/>
        <w:autoSpaceDN w:val="0"/>
        <w:adjustRightInd w:val="0"/>
        <w:spacing w:after="0"/>
        <w:ind w:left="480" w:hanging="480"/>
        <w:jc w:val="both"/>
        <w:rPr>
          <w:rFonts w:ascii="Georgia" w:hAnsi="Georgia"/>
          <w:noProof/>
        </w:rPr>
      </w:pPr>
      <w:r w:rsidRPr="00E7020E">
        <w:rPr>
          <w:rFonts w:ascii="Georgia" w:hAnsi="Georgia"/>
          <w:noProof/>
        </w:rPr>
        <w:t xml:space="preserve">Mone, M., Manu, T. S. ., &amp; Meha, A. M. (2021). Pengaruh </w:t>
      </w:r>
      <w:r w:rsidR="008565DB" w:rsidRPr="00E7020E">
        <w:rPr>
          <w:rFonts w:ascii="Georgia" w:hAnsi="Georgia"/>
          <w:noProof/>
        </w:rPr>
        <w:t>model pemberdayaan berpikir melalui pertanyaan (pbmp) terhadap kemampuan berpikir kritis siswa</w:t>
      </w:r>
      <w:r w:rsidRPr="00E7020E">
        <w:rPr>
          <w:rFonts w:ascii="Georgia" w:hAnsi="Georgia"/>
          <w:noProof/>
        </w:rPr>
        <w:t xml:space="preserve"> Di Smp Negeri 10 Kupang Tahun Ajaran 2019/2020. </w:t>
      </w:r>
      <w:r w:rsidRPr="00E7020E">
        <w:rPr>
          <w:rFonts w:ascii="Georgia" w:hAnsi="Georgia"/>
          <w:i/>
          <w:iCs/>
          <w:noProof/>
        </w:rPr>
        <w:t>Indigenous Biologi</w:t>
      </w:r>
      <w:r w:rsidRPr="00E7020E">
        <w:rPr>
          <w:rFonts w:ascii="Times New Roman" w:hAnsi="Times New Roman" w:cs="Times New Roman"/>
          <w:i/>
          <w:iCs/>
          <w:noProof/>
        </w:rPr>
        <w:t> </w:t>
      </w:r>
      <w:r w:rsidRPr="00E7020E">
        <w:rPr>
          <w:rFonts w:ascii="Georgia" w:hAnsi="Georgia"/>
          <w:i/>
          <w:iCs/>
          <w:noProof/>
        </w:rPr>
        <w:t>: Jurnal Pendidikan Dan Sains Biologi</w:t>
      </w:r>
      <w:r w:rsidRPr="00E7020E">
        <w:rPr>
          <w:rFonts w:ascii="Georgia" w:hAnsi="Georgia"/>
          <w:noProof/>
        </w:rPr>
        <w:t xml:space="preserve">, </w:t>
      </w:r>
      <w:r w:rsidRPr="00E7020E">
        <w:rPr>
          <w:rFonts w:ascii="Georgia" w:hAnsi="Georgia"/>
          <w:i/>
          <w:iCs/>
          <w:noProof/>
        </w:rPr>
        <w:t>4</w:t>
      </w:r>
      <w:r w:rsidRPr="00E7020E">
        <w:rPr>
          <w:rFonts w:ascii="Georgia" w:hAnsi="Georgia"/>
          <w:noProof/>
        </w:rPr>
        <w:t>(1), 17–25. https://doi.org/10.33323/indigenous.v4i1.68</w:t>
      </w:r>
    </w:p>
    <w:p w14:paraId="5E6F183E" w14:textId="77777777" w:rsidR="00E7020E" w:rsidRPr="00E7020E" w:rsidRDefault="00E7020E" w:rsidP="00E7020E">
      <w:pPr>
        <w:widowControl w:val="0"/>
        <w:autoSpaceDE w:val="0"/>
        <w:autoSpaceDN w:val="0"/>
        <w:adjustRightInd w:val="0"/>
        <w:spacing w:after="0"/>
        <w:ind w:left="480" w:hanging="480"/>
        <w:jc w:val="both"/>
        <w:rPr>
          <w:rFonts w:ascii="Georgia" w:hAnsi="Georgia"/>
          <w:noProof/>
        </w:rPr>
      </w:pPr>
      <w:r w:rsidRPr="00E7020E">
        <w:rPr>
          <w:rFonts w:ascii="Georgia" w:hAnsi="Georgia"/>
          <w:noProof/>
        </w:rPr>
        <w:t xml:space="preserve">Oyediran, W. O., Omoare, A. M., Owoyemi, M. A., Adejobi, A. O., &amp; Fasasi, R. B. (2020). Prospects and limitations of e-learning application in private tertiary institutions amidst COVID-19 lockdown in Nigeria. </w:t>
      </w:r>
      <w:r w:rsidRPr="00E7020E">
        <w:rPr>
          <w:rFonts w:ascii="Georgia" w:hAnsi="Georgia"/>
          <w:i/>
          <w:iCs/>
          <w:noProof/>
        </w:rPr>
        <w:t>Heliyon</w:t>
      </w:r>
      <w:r w:rsidRPr="00E7020E">
        <w:rPr>
          <w:rFonts w:ascii="Georgia" w:hAnsi="Georgia"/>
          <w:noProof/>
        </w:rPr>
        <w:t xml:space="preserve">, </w:t>
      </w:r>
      <w:r w:rsidRPr="00E7020E">
        <w:rPr>
          <w:rFonts w:ascii="Georgia" w:hAnsi="Georgia"/>
          <w:i/>
          <w:iCs/>
          <w:noProof/>
        </w:rPr>
        <w:t>6</w:t>
      </w:r>
      <w:r w:rsidRPr="00E7020E">
        <w:rPr>
          <w:rFonts w:ascii="Georgia" w:hAnsi="Georgia"/>
          <w:noProof/>
        </w:rPr>
        <w:t>(11). https://doi.org/10.1016/j.heliyon.2020.e05457</w:t>
      </w:r>
    </w:p>
    <w:p w14:paraId="6701FD8E" w14:textId="77777777" w:rsidR="00E7020E" w:rsidRPr="00E7020E" w:rsidRDefault="00E7020E" w:rsidP="00E7020E">
      <w:pPr>
        <w:widowControl w:val="0"/>
        <w:autoSpaceDE w:val="0"/>
        <w:autoSpaceDN w:val="0"/>
        <w:adjustRightInd w:val="0"/>
        <w:spacing w:after="0"/>
        <w:ind w:left="480" w:hanging="480"/>
        <w:jc w:val="both"/>
        <w:rPr>
          <w:rFonts w:ascii="Georgia" w:hAnsi="Georgia"/>
          <w:noProof/>
        </w:rPr>
      </w:pPr>
      <w:r w:rsidRPr="00E7020E">
        <w:rPr>
          <w:rFonts w:ascii="Georgia" w:hAnsi="Georgia"/>
          <w:noProof/>
        </w:rPr>
        <w:t xml:space="preserve">Pyun, D. Y., Keng, C., Wang, J., &amp; Koh, K. T. (2019). Testing a proposed model of perceived cognitive learning outcomes in outdoor education. </w:t>
      </w:r>
      <w:r w:rsidRPr="00E7020E">
        <w:rPr>
          <w:rFonts w:ascii="Georgia" w:hAnsi="Georgia"/>
          <w:i/>
          <w:iCs/>
          <w:noProof/>
        </w:rPr>
        <w:t>Journal of Adventure Education and Outdoor Learning</w:t>
      </w:r>
      <w:r w:rsidRPr="00E7020E">
        <w:rPr>
          <w:rFonts w:ascii="Georgia" w:hAnsi="Georgia"/>
          <w:noProof/>
        </w:rPr>
        <w:t xml:space="preserve">, </w:t>
      </w:r>
      <w:r w:rsidRPr="00E7020E">
        <w:rPr>
          <w:rFonts w:ascii="Georgia" w:hAnsi="Georgia"/>
          <w:i/>
          <w:iCs/>
          <w:noProof/>
        </w:rPr>
        <w:t>00</w:t>
      </w:r>
      <w:r w:rsidRPr="00E7020E">
        <w:rPr>
          <w:rFonts w:ascii="Georgia" w:hAnsi="Georgia"/>
          <w:noProof/>
        </w:rPr>
        <w:t>(00), 1–15. https://doi.org/10.1080/14729679.2019.1660191</w:t>
      </w:r>
    </w:p>
    <w:p w14:paraId="5269142A" w14:textId="77777777" w:rsidR="00E7020E" w:rsidRPr="00E7020E" w:rsidRDefault="00E7020E" w:rsidP="00E7020E">
      <w:pPr>
        <w:widowControl w:val="0"/>
        <w:autoSpaceDE w:val="0"/>
        <w:autoSpaceDN w:val="0"/>
        <w:adjustRightInd w:val="0"/>
        <w:spacing w:after="0"/>
        <w:ind w:left="480" w:hanging="480"/>
        <w:jc w:val="both"/>
        <w:rPr>
          <w:rFonts w:ascii="Georgia" w:hAnsi="Georgia"/>
          <w:noProof/>
        </w:rPr>
      </w:pPr>
      <w:r w:rsidRPr="00E7020E">
        <w:rPr>
          <w:rFonts w:ascii="Georgia" w:hAnsi="Georgia"/>
          <w:noProof/>
        </w:rPr>
        <w:t xml:space="preserve">Richards, J. C. (2013). Curriculum approaches in language teaching: Forward, central, and backward design. </w:t>
      </w:r>
      <w:r w:rsidRPr="00E7020E">
        <w:rPr>
          <w:rFonts w:ascii="Georgia" w:hAnsi="Georgia"/>
          <w:i/>
          <w:iCs/>
          <w:noProof/>
        </w:rPr>
        <w:t>RELC Journal</w:t>
      </w:r>
      <w:r w:rsidRPr="00E7020E">
        <w:rPr>
          <w:rFonts w:ascii="Georgia" w:hAnsi="Georgia"/>
          <w:noProof/>
        </w:rPr>
        <w:t xml:space="preserve">, </w:t>
      </w:r>
      <w:r w:rsidRPr="00E7020E">
        <w:rPr>
          <w:rFonts w:ascii="Georgia" w:hAnsi="Georgia"/>
          <w:i/>
          <w:iCs/>
          <w:noProof/>
        </w:rPr>
        <w:t>44</w:t>
      </w:r>
      <w:r w:rsidRPr="00E7020E">
        <w:rPr>
          <w:rFonts w:ascii="Georgia" w:hAnsi="Georgia"/>
          <w:noProof/>
        </w:rPr>
        <w:t>(1), 5–33. https://doi.org/10.1177/0033688212473293</w:t>
      </w:r>
    </w:p>
    <w:p w14:paraId="24377876" w14:textId="77777777" w:rsidR="00E7020E" w:rsidRPr="00E7020E" w:rsidRDefault="00E7020E" w:rsidP="00E7020E">
      <w:pPr>
        <w:widowControl w:val="0"/>
        <w:autoSpaceDE w:val="0"/>
        <w:autoSpaceDN w:val="0"/>
        <w:adjustRightInd w:val="0"/>
        <w:spacing w:after="0"/>
        <w:ind w:left="480" w:hanging="480"/>
        <w:jc w:val="both"/>
        <w:rPr>
          <w:rFonts w:ascii="Georgia" w:hAnsi="Georgia"/>
          <w:noProof/>
        </w:rPr>
      </w:pPr>
      <w:r w:rsidRPr="00E7020E">
        <w:rPr>
          <w:rFonts w:ascii="Georgia" w:hAnsi="Georgia"/>
          <w:noProof/>
        </w:rPr>
        <w:t xml:space="preserve">Seufert, S., Guggemos, J., &amp; Sailer, M. (2021). Technology-related knowledge, skills, and attitudes of pre- and in-service teachers: The current situation and emerging trends. </w:t>
      </w:r>
      <w:r w:rsidRPr="00E7020E">
        <w:rPr>
          <w:rFonts w:ascii="Georgia" w:hAnsi="Georgia"/>
          <w:i/>
          <w:iCs/>
          <w:noProof/>
        </w:rPr>
        <w:t>Computers in Human Behavior</w:t>
      </w:r>
      <w:r w:rsidRPr="00E7020E">
        <w:rPr>
          <w:rFonts w:ascii="Georgia" w:hAnsi="Georgia"/>
          <w:noProof/>
        </w:rPr>
        <w:t xml:space="preserve">, </w:t>
      </w:r>
      <w:r w:rsidRPr="00E7020E">
        <w:rPr>
          <w:rFonts w:ascii="Georgia" w:hAnsi="Georgia"/>
          <w:i/>
          <w:iCs/>
          <w:noProof/>
        </w:rPr>
        <w:t>115</w:t>
      </w:r>
      <w:r w:rsidRPr="00E7020E">
        <w:rPr>
          <w:rFonts w:ascii="Georgia" w:hAnsi="Georgia"/>
          <w:noProof/>
        </w:rPr>
        <w:t>, 106552. https://doi.org/10.1016/j.chb.2020.106552</w:t>
      </w:r>
    </w:p>
    <w:p w14:paraId="7F14FB3D" w14:textId="77777777" w:rsidR="00E7020E" w:rsidRPr="00E7020E" w:rsidRDefault="00E7020E" w:rsidP="00E7020E">
      <w:pPr>
        <w:widowControl w:val="0"/>
        <w:autoSpaceDE w:val="0"/>
        <w:autoSpaceDN w:val="0"/>
        <w:adjustRightInd w:val="0"/>
        <w:spacing w:after="0"/>
        <w:ind w:left="480" w:hanging="480"/>
        <w:jc w:val="both"/>
        <w:rPr>
          <w:rFonts w:ascii="Georgia" w:hAnsi="Georgia"/>
          <w:noProof/>
        </w:rPr>
      </w:pPr>
      <w:r w:rsidRPr="00E7020E">
        <w:rPr>
          <w:rFonts w:ascii="Georgia" w:hAnsi="Georgia"/>
          <w:noProof/>
        </w:rPr>
        <w:t xml:space="preserve">Shen, K. M., Li, T. L., &amp; Lee, M. H. (2018). Learning biology as ‘Increase ones’ knowledge and understanding’: studying Taiwanese high school students’ learning strategies in relation to their </w:t>
      </w:r>
      <w:r w:rsidRPr="00E7020E">
        <w:rPr>
          <w:rFonts w:ascii="Georgia" w:hAnsi="Georgia"/>
          <w:noProof/>
        </w:rPr>
        <w:lastRenderedPageBreak/>
        <w:t xml:space="preserve">epistemic views and conceptions of learning in biology. </w:t>
      </w:r>
      <w:r w:rsidRPr="00E7020E">
        <w:rPr>
          <w:rFonts w:ascii="Georgia" w:hAnsi="Georgia"/>
          <w:i/>
          <w:iCs/>
          <w:noProof/>
        </w:rPr>
        <w:t>International Journal of Science Education</w:t>
      </w:r>
      <w:r w:rsidRPr="00E7020E">
        <w:rPr>
          <w:rFonts w:ascii="Georgia" w:hAnsi="Georgia"/>
          <w:noProof/>
        </w:rPr>
        <w:t xml:space="preserve">, </w:t>
      </w:r>
      <w:r w:rsidRPr="00E7020E">
        <w:rPr>
          <w:rFonts w:ascii="Georgia" w:hAnsi="Georgia"/>
          <w:i/>
          <w:iCs/>
          <w:noProof/>
        </w:rPr>
        <w:t>40</w:t>
      </w:r>
      <w:r w:rsidRPr="00E7020E">
        <w:rPr>
          <w:rFonts w:ascii="Georgia" w:hAnsi="Georgia"/>
          <w:noProof/>
        </w:rPr>
        <w:t>(17), 2137–2157. https://doi.org/10.1080/09500693.2018.1522013</w:t>
      </w:r>
    </w:p>
    <w:p w14:paraId="62F75216" w14:textId="7A928460" w:rsidR="00E7020E" w:rsidRPr="00E7020E" w:rsidRDefault="00E7020E" w:rsidP="00E7020E">
      <w:pPr>
        <w:widowControl w:val="0"/>
        <w:autoSpaceDE w:val="0"/>
        <w:autoSpaceDN w:val="0"/>
        <w:adjustRightInd w:val="0"/>
        <w:spacing w:after="0"/>
        <w:ind w:left="480" w:hanging="480"/>
        <w:jc w:val="both"/>
        <w:rPr>
          <w:rFonts w:ascii="Georgia" w:hAnsi="Georgia"/>
          <w:noProof/>
        </w:rPr>
      </w:pPr>
      <w:r w:rsidRPr="00E7020E">
        <w:rPr>
          <w:rFonts w:ascii="Georgia" w:hAnsi="Georgia"/>
          <w:noProof/>
        </w:rPr>
        <w:t xml:space="preserve">Shi, Y., Zhang, J., Yang, H., &amp; Yang, H. H. (2021). Effects </w:t>
      </w:r>
      <w:r w:rsidR="008565DB" w:rsidRPr="00E7020E">
        <w:rPr>
          <w:rFonts w:ascii="Georgia" w:hAnsi="Georgia"/>
          <w:noProof/>
        </w:rPr>
        <w:t>of interactive whiteboard-based instruction on students’ cognitive learning outcomes: a meta-analysis</w:t>
      </w:r>
      <w:r w:rsidRPr="00E7020E">
        <w:rPr>
          <w:rFonts w:ascii="Georgia" w:hAnsi="Georgia"/>
          <w:noProof/>
        </w:rPr>
        <w:t xml:space="preserve">. </w:t>
      </w:r>
      <w:r w:rsidRPr="00E7020E">
        <w:rPr>
          <w:rFonts w:ascii="Georgia" w:hAnsi="Georgia"/>
          <w:i/>
          <w:iCs/>
          <w:noProof/>
        </w:rPr>
        <w:t>Interactive Learning Environments</w:t>
      </w:r>
      <w:r w:rsidRPr="00E7020E">
        <w:rPr>
          <w:rFonts w:ascii="Georgia" w:hAnsi="Georgia"/>
          <w:noProof/>
        </w:rPr>
        <w:t xml:space="preserve">, </w:t>
      </w:r>
      <w:r w:rsidRPr="00E7020E">
        <w:rPr>
          <w:rFonts w:ascii="Georgia" w:hAnsi="Georgia"/>
          <w:i/>
          <w:iCs/>
          <w:noProof/>
        </w:rPr>
        <w:t>29</w:t>
      </w:r>
      <w:r w:rsidRPr="00E7020E">
        <w:rPr>
          <w:rFonts w:ascii="Georgia" w:hAnsi="Georgia"/>
          <w:noProof/>
        </w:rPr>
        <w:t>(2), 283–300. https://doi.org/10.1080/10494820.2020.1769683</w:t>
      </w:r>
    </w:p>
    <w:p w14:paraId="45150AA8" w14:textId="77777777" w:rsidR="00E7020E" w:rsidRPr="00E7020E" w:rsidRDefault="00E7020E" w:rsidP="00E7020E">
      <w:pPr>
        <w:widowControl w:val="0"/>
        <w:autoSpaceDE w:val="0"/>
        <w:autoSpaceDN w:val="0"/>
        <w:adjustRightInd w:val="0"/>
        <w:spacing w:after="0"/>
        <w:ind w:left="480" w:hanging="480"/>
        <w:jc w:val="both"/>
        <w:rPr>
          <w:rFonts w:ascii="Georgia" w:hAnsi="Georgia"/>
          <w:noProof/>
        </w:rPr>
      </w:pPr>
      <w:r w:rsidRPr="00E7020E">
        <w:rPr>
          <w:rFonts w:ascii="Georgia" w:hAnsi="Georgia"/>
          <w:noProof/>
        </w:rPr>
        <w:t xml:space="preserve">Suwono, H., Prasetyo, T. I., Lestari, U., Lukiati, B., Fachrunnisa, R., Kusairi, S., Saefi, M., Fauzi, A., &amp; Atho’Illah, M. F. (2021). Cell Biology Diagnostic Test (CBD-Test) portrays pre-service teacher misconceptions about biology cell. </w:t>
      </w:r>
      <w:r w:rsidRPr="00E7020E">
        <w:rPr>
          <w:rFonts w:ascii="Georgia" w:hAnsi="Georgia"/>
          <w:i/>
          <w:iCs/>
          <w:noProof/>
        </w:rPr>
        <w:t>Journal of Biological Education</w:t>
      </w:r>
      <w:r w:rsidRPr="00E7020E">
        <w:rPr>
          <w:rFonts w:ascii="Georgia" w:hAnsi="Georgia"/>
          <w:noProof/>
        </w:rPr>
        <w:t xml:space="preserve">, </w:t>
      </w:r>
      <w:r w:rsidRPr="00E7020E">
        <w:rPr>
          <w:rFonts w:ascii="Georgia" w:hAnsi="Georgia"/>
          <w:i/>
          <w:iCs/>
          <w:noProof/>
        </w:rPr>
        <w:t>55</w:t>
      </w:r>
      <w:r w:rsidRPr="00E7020E">
        <w:rPr>
          <w:rFonts w:ascii="Georgia" w:hAnsi="Georgia"/>
          <w:noProof/>
        </w:rPr>
        <w:t>(1), 82–105. https://doi.org/10.1080/00219266.2019.1643765</w:t>
      </w:r>
    </w:p>
    <w:p w14:paraId="5346A1C0" w14:textId="65B1945C" w:rsidR="00E7020E" w:rsidRPr="00E7020E" w:rsidRDefault="00E7020E" w:rsidP="00E7020E">
      <w:pPr>
        <w:widowControl w:val="0"/>
        <w:autoSpaceDE w:val="0"/>
        <w:autoSpaceDN w:val="0"/>
        <w:adjustRightInd w:val="0"/>
        <w:spacing w:after="0"/>
        <w:ind w:left="480" w:hanging="480"/>
        <w:jc w:val="both"/>
        <w:rPr>
          <w:rFonts w:ascii="Georgia" w:hAnsi="Georgia"/>
          <w:noProof/>
        </w:rPr>
      </w:pPr>
      <w:r w:rsidRPr="00E7020E">
        <w:rPr>
          <w:rFonts w:ascii="Georgia" w:hAnsi="Georgia"/>
          <w:noProof/>
        </w:rPr>
        <w:t>Wartono, W., Takaria, J., Batlolona, J. R., Grusche, S., Hudha, M. N., &amp; Jayanti, Y. M. (2018). Inquiry-</w:t>
      </w:r>
      <w:r w:rsidR="008565DB" w:rsidRPr="00E7020E">
        <w:rPr>
          <w:rFonts w:ascii="Georgia" w:hAnsi="Georgia"/>
          <w:noProof/>
        </w:rPr>
        <w:t>discovery empowering high order thinking skills and scientific literacy on substance pressure topic.</w:t>
      </w:r>
      <w:r w:rsidRPr="00E7020E">
        <w:rPr>
          <w:rFonts w:ascii="Georgia" w:hAnsi="Georgia"/>
          <w:noProof/>
        </w:rPr>
        <w:t xml:space="preserve"> </w:t>
      </w:r>
      <w:r w:rsidRPr="00E7020E">
        <w:rPr>
          <w:rFonts w:ascii="Georgia" w:hAnsi="Georgia"/>
          <w:i/>
          <w:iCs/>
          <w:noProof/>
        </w:rPr>
        <w:t>Jurnal Ilmiah Pendidikan Fisika Al-Biruni</w:t>
      </w:r>
      <w:r w:rsidRPr="00E7020E">
        <w:rPr>
          <w:rFonts w:ascii="Georgia" w:hAnsi="Georgia"/>
          <w:noProof/>
        </w:rPr>
        <w:t xml:space="preserve">, </w:t>
      </w:r>
      <w:r w:rsidRPr="00E7020E">
        <w:rPr>
          <w:rFonts w:ascii="Georgia" w:hAnsi="Georgia"/>
          <w:i/>
          <w:iCs/>
          <w:noProof/>
        </w:rPr>
        <w:t>7</w:t>
      </w:r>
      <w:r w:rsidRPr="00E7020E">
        <w:rPr>
          <w:rFonts w:ascii="Georgia" w:hAnsi="Georgia"/>
          <w:noProof/>
        </w:rPr>
        <w:t>(2), 139–151. https://doi.org/10.24042/jipfalbiruni.v7i2.2629</w:t>
      </w:r>
    </w:p>
    <w:p w14:paraId="638A3157" w14:textId="57B830F8" w:rsidR="00191E4B" w:rsidRPr="00723B12" w:rsidRDefault="00E7020E" w:rsidP="00E7020E">
      <w:pPr>
        <w:spacing w:after="0" w:line="240" w:lineRule="auto"/>
        <w:jc w:val="both"/>
        <w:rPr>
          <w:rFonts w:ascii="Georgia" w:hAnsi="Georgia" w:cs="Times New Roman"/>
        </w:rPr>
      </w:pPr>
      <w:r w:rsidRPr="00E7020E">
        <w:rPr>
          <w:rFonts w:ascii="Georgia" w:hAnsi="Georgia"/>
        </w:rPr>
        <w:fldChar w:fldCharType="end"/>
      </w:r>
    </w:p>
    <w:sectPr w:rsidR="00191E4B" w:rsidRPr="00723B12" w:rsidSect="0065735E">
      <w:headerReference w:type="even" r:id="rId18"/>
      <w:headerReference w:type="default" r:id="rId19"/>
      <w:footerReference w:type="even" r:id="rId20"/>
      <w:footerReference w:type="default" r:id="rId21"/>
      <w:headerReference w:type="first" r:id="rId22"/>
      <w:footerReference w:type="first" r:id="rId23"/>
      <w:type w:val="oddPage"/>
      <w:pgSz w:w="11906" w:h="16838" w:code="9"/>
      <w:pgMar w:top="851" w:right="851" w:bottom="851" w:left="1134" w:header="680"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6F7250" w14:textId="77777777" w:rsidR="007A3D71" w:rsidRDefault="007A3D71">
      <w:pPr>
        <w:spacing w:after="0" w:line="240" w:lineRule="auto"/>
      </w:pPr>
      <w:r>
        <w:separator/>
      </w:r>
    </w:p>
  </w:endnote>
  <w:endnote w:type="continuationSeparator" w:id="0">
    <w:p w14:paraId="3540192D" w14:textId="77777777" w:rsidR="007A3D71" w:rsidRDefault="007A3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DFKai-SB">
    <w:altName w:val="Microsoft JhengHei Light"/>
    <w:panose1 w:val="00000000000000000000"/>
    <w:charset w:val="88"/>
    <w:family w:val="script"/>
    <w:notTrueType/>
    <w:pitch w:val="fixed"/>
    <w:sig w:usb0="00000001" w:usb1="08080000" w:usb2="00000010" w:usb3="00000000" w:csb0="00100000" w:csb1="00000000"/>
  </w:font>
  <w:font w:name="Lato">
    <w:altName w:val="Calibri"/>
    <w:charset w:val="00"/>
    <w:family w:val="swiss"/>
    <w:pitch w:val="variable"/>
    <w:sig w:usb0="00000001" w:usb1="5000604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Lato" w:hAnsi="Lato"/>
        <w:sz w:val="18"/>
        <w:szCs w:val="18"/>
      </w:rPr>
      <w:id w:val="52741093"/>
      <w:docPartObj>
        <w:docPartGallery w:val="Page Numbers (Bottom of Page)"/>
        <w:docPartUnique/>
      </w:docPartObj>
    </w:sdtPr>
    <w:sdtEndPr/>
    <w:sdtContent>
      <w:sdt>
        <w:sdtPr>
          <w:rPr>
            <w:rFonts w:ascii="Lato" w:hAnsi="Lato"/>
            <w:sz w:val="18"/>
            <w:szCs w:val="18"/>
          </w:rPr>
          <w:id w:val="-2036958135"/>
          <w:docPartObj>
            <w:docPartGallery w:val="Page Numbers (Top of Page)"/>
            <w:docPartUnique/>
          </w:docPartObj>
        </w:sdtPr>
        <w:sdtEndPr/>
        <w:sdtContent>
          <w:p w14:paraId="40D87C72" w14:textId="77777777" w:rsidR="00CA133C" w:rsidRPr="00F936B2" w:rsidRDefault="00CA133C" w:rsidP="0030123D">
            <w:pPr>
              <w:pStyle w:val="Footer"/>
              <w:jc w:val="center"/>
              <w:rPr>
                <w:rFonts w:ascii="Lato" w:hAnsi="Lato"/>
                <w:sz w:val="18"/>
                <w:szCs w:val="18"/>
              </w:rPr>
            </w:pPr>
          </w:p>
          <w:p w14:paraId="4C2AF8DB" w14:textId="77777777" w:rsidR="003B2EC2" w:rsidRPr="00F936B2" w:rsidRDefault="0030123D" w:rsidP="0030123D">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143E94">
              <w:rPr>
                <w:rFonts w:ascii="Lato" w:hAnsi="Lato"/>
                <w:bCs/>
                <w:noProof/>
                <w:sz w:val="18"/>
                <w:szCs w:val="18"/>
              </w:rPr>
              <w:t>4</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15</w:t>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Lato" w:hAnsi="Lato"/>
        <w:sz w:val="18"/>
        <w:szCs w:val="18"/>
      </w:rPr>
      <w:id w:val="1642917024"/>
      <w:docPartObj>
        <w:docPartGallery w:val="Page Numbers (Bottom of Page)"/>
        <w:docPartUnique/>
      </w:docPartObj>
    </w:sdtPr>
    <w:sdtEndPr/>
    <w:sdtContent>
      <w:sdt>
        <w:sdtPr>
          <w:rPr>
            <w:rFonts w:ascii="Lato" w:hAnsi="Lato"/>
            <w:sz w:val="18"/>
            <w:szCs w:val="18"/>
          </w:rPr>
          <w:id w:val="365021202"/>
          <w:docPartObj>
            <w:docPartGallery w:val="Page Numbers (Top of Page)"/>
            <w:docPartUnique/>
          </w:docPartObj>
        </w:sdtPr>
        <w:sdtEndPr/>
        <w:sdtContent>
          <w:p w14:paraId="50C49368" w14:textId="77777777" w:rsidR="00CA133C" w:rsidRPr="00F936B2" w:rsidRDefault="00CA133C" w:rsidP="00CA133C">
            <w:pPr>
              <w:pStyle w:val="Footer"/>
              <w:jc w:val="center"/>
              <w:rPr>
                <w:rFonts w:ascii="Lato" w:hAnsi="Lato"/>
                <w:sz w:val="18"/>
                <w:szCs w:val="18"/>
              </w:rPr>
            </w:pPr>
          </w:p>
          <w:p w14:paraId="2057E562" w14:textId="77777777" w:rsidR="003B2EC2" w:rsidRPr="00F936B2" w:rsidRDefault="00CA133C" w:rsidP="00CA133C">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143E94">
              <w:rPr>
                <w:rFonts w:ascii="Lato" w:hAnsi="Lato"/>
                <w:bCs/>
                <w:noProof/>
                <w:sz w:val="18"/>
                <w:szCs w:val="18"/>
              </w:rPr>
              <w:t>5</w:t>
            </w:r>
            <w:r w:rsidRPr="00F936B2">
              <w:rPr>
                <w:rFonts w:ascii="Lato" w:hAnsi="Lato"/>
                <w:bCs/>
                <w:sz w:val="18"/>
                <w:szCs w:val="18"/>
              </w:rPr>
              <w:fldChar w:fldCharType="end"/>
            </w:r>
            <w:r w:rsidRPr="00F936B2">
              <w:rPr>
                <w:rFonts w:ascii="Lato" w:hAnsi="Lato"/>
                <w:sz w:val="18"/>
                <w:szCs w:val="18"/>
              </w:rPr>
              <w:t xml:space="preserve"> </w:t>
            </w:r>
            <w:r w:rsidRPr="00F936B2">
              <w:rPr>
                <w:rFonts w:ascii="Lato" w:hAnsi="Lato"/>
                <w:sz w:val="18"/>
                <w:szCs w:val="18"/>
              </w:rPr>
              <w:t xml:space="preserve">of </w:t>
            </w:r>
            <w:r w:rsidRPr="00F936B2">
              <w:rPr>
                <w:rFonts w:ascii="Lato" w:hAnsi="Lato"/>
                <w:bCs/>
                <w:sz w:val="18"/>
                <w:szCs w:val="18"/>
              </w:rPr>
              <w:t>7</w:t>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FEF2D" w14:textId="68EDE5ED" w:rsidR="00CA133C" w:rsidRPr="007F1160" w:rsidRDefault="00723B12" w:rsidP="00CA133C">
    <w:pPr>
      <w:pStyle w:val="ListParagraph"/>
      <w:spacing w:after="0" w:line="240" w:lineRule="auto"/>
      <w:ind w:left="0"/>
      <w:rPr>
        <w:rStyle w:val="kcmread1114"/>
        <w:rFonts w:ascii="Georgia" w:hAnsi="Georgia" w:cs="Times New Roman"/>
        <w:sz w:val="16"/>
      </w:rPr>
    </w:pPr>
    <w:proofErr w:type="spellStart"/>
    <w:r w:rsidRPr="007F1160">
      <w:rPr>
        <w:rStyle w:val="kcmread1114"/>
        <w:rFonts w:ascii="Georgia" w:hAnsi="Georgia" w:cs="Times New Roman"/>
        <w:sz w:val="16"/>
      </w:rPr>
      <w:t>Volume</w:t>
    </w:r>
    <w:proofErr w:type="gramStart"/>
    <w:r w:rsidRPr="007F1160">
      <w:rPr>
        <w:rStyle w:val="kcmread1114"/>
        <w:rFonts w:ascii="Georgia" w:hAnsi="Georgia" w:cs="Times New Roman"/>
        <w:sz w:val="16"/>
      </w:rPr>
      <w:t>;issue</w:t>
    </w:r>
    <w:proofErr w:type="gramEnd"/>
    <w:r w:rsidRPr="007F1160">
      <w:rPr>
        <w:rStyle w:val="kcmread1114"/>
        <w:rFonts w:ascii="Georgia" w:hAnsi="Georgia" w:cs="Times New Roman"/>
        <w:sz w:val="16"/>
      </w:rPr>
      <w:t>;month;year</w:t>
    </w:r>
    <w:proofErr w:type="spellEnd"/>
  </w:p>
  <w:p w14:paraId="7A575CA6" w14:textId="582E2867" w:rsidR="00CA133C" w:rsidRPr="007F1160" w:rsidRDefault="00CA133C" w:rsidP="00CA133C">
    <w:pPr>
      <w:pStyle w:val="ListParagraph"/>
      <w:spacing w:after="0" w:line="240" w:lineRule="auto"/>
      <w:ind w:left="0"/>
      <w:rPr>
        <w:rStyle w:val="kcmread1114"/>
        <w:rFonts w:ascii="Georgia" w:hAnsi="Georgia" w:cs="Times New Roman"/>
        <w:sz w:val="16"/>
      </w:rPr>
    </w:pPr>
    <w:r w:rsidRPr="007F1160">
      <w:rPr>
        <w:rStyle w:val="kcmread1114"/>
        <w:rFonts w:ascii="Georgia" w:hAnsi="Georgia" w:cs="Times New Roman"/>
        <w:sz w:val="16"/>
        <w:lang w:val="id-ID"/>
      </w:rPr>
      <w:t xml:space="preserve">Received </w:t>
    </w:r>
    <w:r w:rsidR="00242F1D" w:rsidRPr="007F1160">
      <w:rPr>
        <w:rStyle w:val="kcmread1114"/>
        <w:rFonts w:ascii="Georgia" w:hAnsi="Georgia" w:cs="Times New Roman"/>
        <w:sz w:val="16"/>
        <w:lang w:val="id-ID"/>
      </w:rPr>
      <w:t>date month year</w:t>
    </w:r>
    <w:r w:rsidRPr="007F1160">
      <w:rPr>
        <w:rStyle w:val="kcmread1114"/>
        <w:rFonts w:ascii="Georgia" w:hAnsi="Georgia" w:cs="Times New Roman"/>
        <w:sz w:val="16"/>
        <w:lang w:val="id-ID"/>
      </w:rPr>
      <w:t xml:space="preserve">; Received in revised form </w:t>
    </w:r>
    <w:r w:rsidR="00242F1D" w:rsidRPr="007F1160">
      <w:rPr>
        <w:rStyle w:val="kcmread1114"/>
        <w:rFonts w:ascii="Georgia" w:hAnsi="Georgia" w:cs="Times New Roman"/>
        <w:sz w:val="16"/>
        <w:lang w:val="id-ID"/>
      </w:rPr>
      <w:t>date month year</w:t>
    </w:r>
    <w:r w:rsidRPr="007F1160">
      <w:rPr>
        <w:rStyle w:val="kcmread1114"/>
        <w:rFonts w:ascii="Georgia" w:hAnsi="Georgia" w:cs="Times New Roman"/>
        <w:sz w:val="16"/>
        <w:lang w:val="id-ID"/>
      </w:rPr>
      <w:t xml:space="preserve">; Accepted  </w:t>
    </w:r>
    <w:r w:rsidR="00242F1D" w:rsidRPr="007F1160">
      <w:rPr>
        <w:rStyle w:val="kcmread1114"/>
        <w:rFonts w:ascii="Georgia" w:hAnsi="Georgia" w:cs="Times New Roman"/>
        <w:sz w:val="16"/>
        <w:lang w:val="id-ID"/>
      </w:rPr>
      <w:t>date month year</w:t>
    </w:r>
    <w:r w:rsidR="00723B12" w:rsidRPr="007F1160">
      <w:rPr>
        <w:rStyle w:val="kcmread1114"/>
        <w:rFonts w:ascii="Georgia" w:hAnsi="Georgia" w:cs="Times New Roman"/>
        <w:sz w:val="16"/>
      </w:rPr>
      <w:t>;</w:t>
    </w:r>
    <w:r w:rsidR="00723B12" w:rsidRPr="007F1160">
      <w:rPr>
        <w:rStyle w:val="kcmread1114"/>
        <w:rFonts w:ascii="Georgia" w:hAnsi="Georgia" w:cs="Times New Roman"/>
        <w:sz w:val="16"/>
        <w:lang w:val="id-ID"/>
      </w:rPr>
      <w:t xml:space="preserve"> Available online date month year</w:t>
    </w:r>
  </w:p>
  <w:p w14:paraId="4D87A6EA" w14:textId="32D2C14F" w:rsidR="00723B12" w:rsidRPr="00723B12" w:rsidRDefault="00723B12" w:rsidP="00723B12">
    <w:pPr>
      <w:shd w:val="clear" w:color="auto" w:fill="FFFFFF"/>
      <w:spacing w:after="0" w:line="240" w:lineRule="auto"/>
      <w:rPr>
        <w:rFonts w:ascii="Georgia" w:eastAsia="Times New Roman" w:hAnsi="Georgia" w:cs="Arial"/>
        <w:sz w:val="16"/>
        <w:szCs w:val="16"/>
        <w:lang w:val="en-US" w:eastAsia="en-US"/>
      </w:rPr>
    </w:pPr>
    <w:r w:rsidRPr="00723B12">
      <w:rPr>
        <w:rFonts w:ascii="Georgia" w:eastAsia="Times New Roman" w:hAnsi="Georgia" w:cs="Arial"/>
        <w:sz w:val="16"/>
        <w:szCs w:val="16"/>
        <w:lang w:val="en-US" w:eastAsia="en-US"/>
      </w:rPr>
      <w:t xml:space="preserve">This is an open access article under </w:t>
    </w:r>
    <w:r w:rsidR="007F1160" w:rsidRPr="007F1160">
      <w:rPr>
        <w:rFonts w:ascii="Georgia" w:hAnsi="Georgia" w:cs="Arial"/>
        <w:color w:val="333333"/>
        <w:sz w:val="16"/>
        <w:szCs w:val="16"/>
        <w:shd w:val="clear" w:color="auto" w:fill="FFFFFF"/>
      </w:rPr>
      <w:t>a </w:t>
    </w:r>
    <w:hyperlink r:id="rId1" w:history="1">
      <w:r w:rsidR="007F1160" w:rsidRPr="007F1160">
        <w:rPr>
          <w:rStyle w:val="Hyperlink"/>
          <w:rFonts w:ascii="Georgia" w:hAnsi="Georgia" w:cs="Arial"/>
          <w:color w:val="0D355E"/>
          <w:sz w:val="16"/>
          <w:szCs w:val="16"/>
          <w:shd w:val="clear" w:color="auto" w:fill="FFFFFF"/>
        </w:rPr>
        <w:t>Creative Commons Attribution-NonCommercial-ShareAlike 4.0 International License</w:t>
      </w:r>
    </w:hyperlink>
    <w:r w:rsidR="007F1160" w:rsidRPr="007F1160">
      <w:rPr>
        <w:rFonts w:ascii="Georgia" w:hAnsi="Georgia" w:cs="Arial"/>
        <w:color w:val="333333"/>
        <w:sz w:val="16"/>
        <w:szCs w:val="16"/>
        <w:shd w:val="clear" w:color="auto" w:fill="FFFFFF"/>
      </w:rPr>
      <w:t>.</w:t>
    </w:r>
  </w:p>
  <w:p w14:paraId="048A3B34" w14:textId="7DD0EB8E" w:rsidR="000A1372" w:rsidRPr="00723B12" w:rsidRDefault="000A1372" w:rsidP="000D63D4">
    <w:pPr>
      <w:pStyle w:val="ListParagraph"/>
      <w:spacing w:after="0" w:line="240" w:lineRule="auto"/>
      <w:ind w:left="0"/>
      <w:rPr>
        <w:rFonts w:ascii="Lato" w:hAnsi="Lato" w:cs="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611038" w14:textId="77777777" w:rsidR="007A3D71" w:rsidRDefault="007A3D71">
      <w:pPr>
        <w:spacing w:after="0" w:line="240" w:lineRule="auto"/>
      </w:pPr>
      <w:r>
        <w:separator/>
      </w:r>
    </w:p>
  </w:footnote>
  <w:footnote w:type="continuationSeparator" w:id="0">
    <w:p w14:paraId="071AECBB" w14:textId="77777777" w:rsidR="007A3D71" w:rsidRDefault="007A3D71">
      <w:pPr>
        <w:spacing w:after="0" w:line="240" w:lineRule="auto"/>
      </w:pPr>
      <w:r>
        <w:continuationSeparator/>
      </w:r>
    </w:p>
  </w:footnote>
  <w:footnote w:id="1">
    <w:p w14:paraId="259917C7" w14:textId="4BD88B08" w:rsidR="00B24C2D" w:rsidRPr="00CA45A3" w:rsidRDefault="004B4465" w:rsidP="00B24C2D">
      <w:pPr>
        <w:pStyle w:val="NoSpacing"/>
        <w:rPr>
          <w:rFonts w:ascii="Georgia" w:hAnsi="Georgia"/>
          <w:sz w:val="18"/>
          <w:szCs w:val="18"/>
          <w:lang w:val="en-US"/>
        </w:rPr>
      </w:pPr>
      <w:r w:rsidRPr="007F1160">
        <w:rPr>
          <w:rStyle w:val="FootnoteReference"/>
          <w:rFonts w:ascii="Georgia" w:hAnsi="Georgia"/>
          <w:sz w:val="18"/>
          <w:szCs w:val="18"/>
        </w:rPr>
        <w:footnoteRef/>
      </w:r>
      <w:r w:rsidRPr="007F1160">
        <w:rPr>
          <w:rFonts w:ascii="Georgia" w:hAnsi="Georgia"/>
          <w:sz w:val="18"/>
          <w:szCs w:val="18"/>
        </w:rPr>
        <w:t xml:space="preserve"> </w:t>
      </w:r>
      <w:r w:rsidR="007D7559">
        <w:rPr>
          <w:rFonts w:ascii="Georgia" w:hAnsi="Georgia"/>
          <w:sz w:val="18"/>
          <w:szCs w:val="18"/>
          <w:lang w:val="en-US"/>
        </w:rPr>
        <w:t xml:space="preserve">Program </w:t>
      </w:r>
      <w:proofErr w:type="spellStart"/>
      <w:r w:rsidR="007D7559">
        <w:rPr>
          <w:rFonts w:ascii="Georgia" w:hAnsi="Georgia"/>
          <w:sz w:val="18"/>
          <w:szCs w:val="18"/>
          <w:lang w:val="en-US"/>
        </w:rPr>
        <w:t>Studi</w:t>
      </w:r>
      <w:proofErr w:type="spellEnd"/>
      <w:r w:rsidR="007D7559">
        <w:rPr>
          <w:rFonts w:ascii="Georgia" w:hAnsi="Georgia"/>
          <w:sz w:val="18"/>
          <w:szCs w:val="18"/>
          <w:lang w:val="en-US"/>
        </w:rPr>
        <w:t xml:space="preserve"> </w:t>
      </w:r>
      <w:proofErr w:type="spellStart"/>
      <w:r w:rsidR="007D7559">
        <w:rPr>
          <w:rFonts w:ascii="Georgia" w:hAnsi="Georgia"/>
          <w:sz w:val="18"/>
          <w:szCs w:val="18"/>
          <w:lang w:val="en-US"/>
        </w:rPr>
        <w:t>Pendidikan</w:t>
      </w:r>
      <w:proofErr w:type="spellEnd"/>
      <w:r w:rsidR="00CA45A3">
        <w:rPr>
          <w:rFonts w:ascii="Georgia" w:hAnsi="Georgia"/>
          <w:sz w:val="18"/>
          <w:szCs w:val="18"/>
        </w:rPr>
        <w:t xml:space="preserve">, </w:t>
      </w:r>
      <w:proofErr w:type="spellStart"/>
      <w:r w:rsidR="00CA45A3">
        <w:rPr>
          <w:rFonts w:ascii="Georgia" w:hAnsi="Georgia"/>
          <w:sz w:val="18"/>
          <w:szCs w:val="18"/>
          <w:lang w:val="en-US"/>
        </w:rPr>
        <w:t>Fakultas</w:t>
      </w:r>
      <w:proofErr w:type="spellEnd"/>
      <w:r w:rsidR="00CA45A3">
        <w:rPr>
          <w:rFonts w:ascii="Georgia" w:hAnsi="Georgia"/>
          <w:sz w:val="18"/>
          <w:szCs w:val="18"/>
          <w:lang w:val="en-US"/>
        </w:rPr>
        <w:t xml:space="preserve"> </w:t>
      </w:r>
      <w:proofErr w:type="spellStart"/>
      <w:r w:rsidR="00CA45A3">
        <w:rPr>
          <w:rFonts w:ascii="Georgia" w:hAnsi="Georgia"/>
          <w:sz w:val="18"/>
          <w:szCs w:val="18"/>
          <w:lang w:val="en-US"/>
        </w:rPr>
        <w:t>Keguruan</w:t>
      </w:r>
      <w:proofErr w:type="spellEnd"/>
      <w:r w:rsidR="00CA45A3">
        <w:rPr>
          <w:rFonts w:ascii="Georgia" w:hAnsi="Georgia"/>
          <w:sz w:val="18"/>
          <w:szCs w:val="18"/>
          <w:lang w:val="en-US"/>
        </w:rPr>
        <w:t xml:space="preserve"> </w:t>
      </w:r>
      <w:proofErr w:type="spellStart"/>
      <w:r w:rsidR="00CA45A3">
        <w:rPr>
          <w:rFonts w:ascii="Georgia" w:hAnsi="Georgia"/>
          <w:sz w:val="18"/>
          <w:szCs w:val="18"/>
          <w:lang w:val="en-US"/>
        </w:rPr>
        <w:t>dan</w:t>
      </w:r>
      <w:proofErr w:type="spellEnd"/>
      <w:r w:rsidR="00CA45A3">
        <w:rPr>
          <w:rFonts w:ascii="Georgia" w:hAnsi="Georgia"/>
          <w:sz w:val="18"/>
          <w:szCs w:val="18"/>
          <w:lang w:val="en-US"/>
        </w:rPr>
        <w:t xml:space="preserve"> </w:t>
      </w:r>
      <w:proofErr w:type="spellStart"/>
      <w:r w:rsidR="00CA45A3">
        <w:rPr>
          <w:rFonts w:ascii="Georgia" w:hAnsi="Georgia"/>
          <w:sz w:val="18"/>
          <w:szCs w:val="18"/>
          <w:lang w:val="en-US"/>
        </w:rPr>
        <w:t>Ilmu</w:t>
      </w:r>
      <w:proofErr w:type="spellEnd"/>
      <w:r w:rsidR="00CA45A3">
        <w:rPr>
          <w:rFonts w:ascii="Georgia" w:hAnsi="Georgia"/>
          <w:sz w:val="18"/>
          <w:szCs w:val="18"/>
          <w:lang w:val="en-US"/>
        </w:rPr>
        <w:t xml:space="preserve"> </w:t>
      </w:r>
      <w:proofErr w:type="spellStart"/>
      <w:r w:rsidR="00CA45A3">
        <w:rPr>
          <w:rFonts w:ascii="Georgia" w:hAnsi="Georgia"/>
          <w:sz w:val="18"/>
          <w:szCs w:val="18"/>
          <w:lang w:val="en-US"/>
        </w:rPr>
        <w:t>Pendidikan</w:t>
      </w:r>
      <w:proofErr w:type="spellEnd"/>
      <w:r w:rsidR="00CA45A3">
        <w:rPr>
          <w:rFonts w:ascii="Georgia" w:hAnsi="Georgia"/>
          <w:sz w:val="18"/>
          <w:szCs w:val="18"/>
          <w:lang w:val="en-US"/>
        </w:rPr>
        <w:t xml:space="preserve">, </w:t>
      </w:r>
      <w:proofErr w:type="spellStart"/>
      <w:r w:rsidR="00CA45A3">
        <w:rPr>
          <w:rFonts w:ascii="Georgia" w:hAnsi="Georgia"/>
          <w:sz w:val="18"/>
          <w:szCs w:val="18"/>
          <w:lang w:val="en-US"/>
        </w:rPr>
        <w:t>Universitas</w:t>
      </w:r>
      <w:proofErr w:type="spellEnd"/>
      <w:r w:rsidR="00CA45A3">
        <w:rPr>
          <w:rFonts w:ascii="Georgia" w:hAnsi="Georgia"/>
          <w:sz w:val="18"/>
          <w:szCs w:val="18"/>
          <w:lang w:val="en-US"/>
        </w:rPr>
        <w:t xml:space="preserve"> </w:t>
      </w:r>
      <w:proofErr w:type="spellStart"/>
      <w:r w:rsidR="00CA45A3">
        <w:rPr>
          <w:rFonts w:ascii="Georgia" w:hAnsi="Georgia"/>
          <w:sz w:val="18"/>
          <w:szCs w:val="18"/>
          <w:lang w:val="en-US"/>
        </w:rPr>
        <w:t>Pattimura</w:t>
      </w:r>
      <w:proofErr w:type="spellEnd"/>
      <w:r w:rsidR="00CA45A3">
        <w:rPr>
          <w:rFonts w:ascii="Georgia" w:hAnsi="Georgia"/>
          <w:sz w:val="18"/>
          <w:szCs w:val="18"/>
          <w:lang w:val="en-US"/>
        </w:rPr>
        <w:t>, Ambon, Indonesia</w:t>
      </w:r>
    </w:p>
    <w:p w14:paraId="7FEE25E2" w14:textId="6E7425F2" w:rsidR="003D7C70" w:rsidRPr="007F1160" w:rsidRDefault="00B1525B" w:rsidP="00B24C2D">
      <w:pPr>
        <w:pStyle w:val="NoSpacing"/>
        <w:rPr>
          <w:rFonts w:ascii="Georgia" w:hAnsi="Georgia"/>
          <w:sz w:val="18"/>
          <w:szCs w:val="18"/>
        </w:rPr>
      </w:pPr>
      <w:r>
        <w:rPr>
          <w:rFonts w:ascii="Georgia" w:hAnsi="Georgia"/>
          <w:sz w:val="18"/>
          <w:szCs w:val="18"/>
        </w:rPr>
        <w:t xml:space="preserve">Email: </w:t>
      </w:r>
      <w:r>
        <w:rPr>
          <w:rFonts w:ascii="Georgia" w:hAnsi="Georgia"/>
          <w:sz w:val="18"/>
          <w:szCs w:val="18"/>
          <w:lang w:val="en-US"/>
        </w:rPr>
        <w:t>nauluambon@gmail.com</w:t>
      </w:r>
      <w:r w:rsidR="003D7C70" w:rsidRPr="007F1160">
        <w:rPr>
          <w:rFonts w:ascii="Georgia" w:hAnsi="Georgia"/>
          <w:sz w:val="18"/>
          <w:szCs w:val="18"/>
        </w:rPr>
        <w:t xml:space="preserve"> </w:t>
      </w:r>
    </w:p>
  </w:footnote>
  <w:footnote w:id="2">
    <w:p w14:paraId="37162BED" w14:textId="4EB55D32" w:rsidR="00B24C2D" w:rsidRPr="00CA45A3" w:rsidRDefault="003D7C70" w:rsidP="00B24C2D">
      <w:pPr>
        <w:pStyle w:val="NoSpacing"/>
        <w:rPr>
          <w:rFonts w:ascii="Georgia" w:hAnsi="Georgia"/>
          <w:sz w:val="18"/>
          <w:szCs w:val="18"/>
          <w:lang w:val="en-US"/>
        </w:rPr>
      </w:pPr>
      <w:r w:rsidRPr="007F1160">
        <w:rPr>
          <w:rStyle w:val="FootnoteReference"/>
          <w:rFonts w:ascii="Georgia" w:hAnsi="Georgia"/>
          <w:sz w:val="18"/>
          <w:szCs w:val="18"/>
          <w:vertAlign w:val="baseline"/>
        </w:rPr>
        <w:footnoteRef/>
      </w:r>
      <w:r w:rsidRPr="007F1160">
        <w:rPr>
          <w:rFonts w:ascii="Georgia" w:hAnsi="Georgia"/>
          <w:sz w:val="18"/>
          <w:szCs w:val="18"/>
        </w:rPr>
        <w:t xml:space="preserve"> </w:t>
      </w:r>
      <w:r w:rsidR="00CA45A3">
        <w:rPr>
          <w:rFonts w:ascii="Georgia" w:hAnsi="Georgia"/>
          <w:sz w:val="18"/>
          <w:szCs w:val="18"/>
          <w:lang w:val="en-US"/>
        </w:rPr>
        <w:t xml:space="preserve">Program </w:t>
      </w:r>
      <w:proofErr w:type="spellStart"/>
      <w:r w:rsidR="00CA45A3">
        <w:rPr>
          <w:rFonts w:ascii="Georgia" w:hAnsi="Georgia"/>
          <w:sz w:val="18"/>
          <w:szCs w:val="18"/>
          <w:lang w:val="en-US"/>
        </w:rPr>
        <w:t>Studi</w:t>
      </w:r>
      <w:proofErr w:type="spellEnd"/>
      <w:r w:rsidR="00CA45A3">
        <w:rPr>
          <w:rFonts w:ascii="Georgia" w:hAnsi="Georgia"/>
          <w:sz w:val="18"/>
          <w:szCs w:val="18"/>
          <w:lang w:val="en-US"/>
        </w:rPr>
        <w:t xml:space="preserve"> </w:t>
      </w:r>
      <w:proofErr w:type="spellStart"/>
      <w:r w:rsidR="00CA45A3">
        <w:rPr>
          <w:rFonts w:ascii="Georgia" w:hAnsi="Georgia"/>
          <w:sz w:val="18"/>
          <w:szCs w:val="18"/>
          <w:lang w:val="en-US"/>
        </w:rPr>
        <w:t>Pendidikan</w:t>
      </w:r>
      <w:proofErr w:type="spellEnd"/>
      <w:r w:rsidR="00CA45A3">
        <w:rPr>
          <w:rFonts w:ascii="Georgia" w:hAnsi="Georgia"/>
          <w:sz w:val="18"/>
          <w:szCs w:val="18"/>
        </w:rPr>
        <w:t xml:space="preserve">, </w:t>
      </w:r>
      <w:proofErr w:type="spellStart"/>
      <w:r w:rsidR="00CA45A3">
        <w:rPr>
          <w:rFonts w:ascii="Georgia" w:hAnsi="Georgia"/>
          <w:sz w:val="18"/>
          <w:szCs w:val="18"/>
          <w:lang w:val="en-US"/>
        </w:rPr>
        <w:t>Fakultas</w:t>
      </w:r>
      <w:proofErr w:type="spellEnd"/>
      <w:r w:rsidR="00CA45A3">
        <w:rPr>
          <w:rFonts w:ascii="Georgia" w:hAnsi="Georgia"/>
          <w:sz w:val="18"/>
          <w:szCs w:val="18"/>
          <w:lang w:val="en-US"/>
        </w:rPr>
        <w:t xml:space="preserve"> </w:t>
      </w:r>
      <w:proofErr w:type="spellStart"/>
      <w:r w:rsidR="00CA45A3">
        <w:rPr>
          <w:rFonts w:ascii="Georgia" w:hAnsi="Georgia"/>
          <w:sz w:val="18"/>
          <w:szCs w:val="18"/>
          <w:lang w:val="en-US"/>
        </w:rPr>
        <w:t>Keguruan</w:t>
      </w:r>
      <w:proofErr w:type="spellEnd"/>
      <w:r w:rsidR="00CA45A3">
        <w:rPr>
          <w:rFonts w:ascii="Georgia" w:hAnsi="Georgia"/>
          <w:sz w:val="18"/>
          <w:szCs w:val="18"/>
          <w:lang w:val="en-US"/>
        </w:rPr>
        <w:t xml:space="preserve"> </w:t>
      </w:r>
      <w:proofErr w:type="spellStart"/>
      <w:r w:rsidR="00CA45A3">
        <w:rPr>
          <w:rFonts w:ascii="Georgia" w:hAnsi="Georgia"/>
          <w:sz w:val="18"/>
          <w:szCs w:val="18"/>
          <w:lang w:val="en-US"/>
        </w:rPr>
        <w:t>dan</w:t>
      </w:r>
      <w:proofErr w:type="spellEnd"/>
      <w:r w:rsidR="00CA45A3">
        <w:rPr>
          <w:rFonts w:ascii="Georgia" w:hAnsi="Georgia"/>
          <w:sz w:val="18"/>
          <w:szCs w:val="18"/>
          <w:lang w:val="en-US"/>
        </w:rPr>
        <w:t xml:space="preserve"> </w:t>
      </w:r>
      <w:proofErr w:type="spellStart"/>
      <w:r w:rsidR="00CA45A3">
        <w:rPr>
          <w:rFonts w:ascii="Georgia" w:hAnsi="Georgia"/>
          <w:sz w:val="18"/>
          <w:szCs w:val="18"/>
          <w:lang w:val="en-US"/>
        </w:rPr>
        <w:t>Ilmu</w:t>
      </w:r>
      <w:proofErr w:type="spellEnd"/>
      <w:r w:rsidR="00CA45A3">
        <w:rPr>
          <w:rFonts w:ascii="Georgia" w:hAnsi="Georgia"/>
          <w:sz w:val="18"/>
          <w:szCs w:val="18"/>
          <w:lang w:val="en-US"/>
        </w:rPr>
        <w:t xml:space="preserve"> </w:t>
      </w:r>
      <w:proofErr w:type="spellStart"/>
      <w:r w:rsidR="00CA45A3">
        <w:rPr>
          <w:rFonts w:ascii="Georgia" w:hAnsi="Georgia"/>
          <w:sz w:val="18"/>
          <w:szCs w:val="18"/>
          <w:lang w:val="en-US"/>
        </w:rPr>
        <w:t>Pendidikan</w:t>
      </w:r>
      <w:proofErr w:type="spellEnd"/>
      <w:r w:rsidR="00CA45A3">
        <w:rPr>
          <w:rFonts w:ascii="Georgia" w:hAnsi="Georgia"/>
          <w:sz w:val="18"/>
          <w:szCs w:val="18"/>
          <w:lang w:val="en-US"/>
        </w:rPr>
        <w:t xml:space="preserve">, </w:t>
      </w:r>
      <w:proofErr w:type="spellStart"/>
      <w:r w:rsidR="00CA45A3">
        <w:rPr>
          <w:rFonts w:ascii="Georgia" w:hAnsi="Georgia"/>
          <w:sz w:val="18"/>
          <w:szCs w:val="18"/>
          <w:lang w:val="en-US"/>
        </w:rPr>
        <w:t>Universitas</w:t>
      </w:r>
      <w:proofErr w:type="spellEnd"/>
      <w:r w:rsidR="00CA45A3">
        <w:rPr>
          <w:rFonts w:ascii="Georgia" w:hAnsi="Georgia"/>
          <w:sz w:val="18"/>
          <w:szCs w:val="18"/>
          <w:lang w:val="en-US"/>
        </w:rPr>
        <w:t xml:space="preserve"> </w:t>
      </w:r>
      <w:proofErr w:type="spellStart"/>
      <w:r w:rsidR="00CA45A3">
        <w:rPr>
          <w:rFonts w:ascii="Georgia" w:hAnsi="Georgia"/>
          <w:sz w:val="18"/>
          <w:szCs w:val="18"/>
          <w:lang w:val="en-US"/>
        </w:rPr>
        <w:t>Pattimura</w:t>
      </w:r>
      <w:proofErr w:type="spellEnd"/>
      <w:r w:rsidR="00CA45A3">
        <w:rPr>
          <w:rFonts w:ascii="Georgia" w:hAnsi="Georgia"/>
          <w:sz w:val="18"/>
          <w:szCs w:val="18"/>
          <w:lang w:val="en-US"/>
        </w:rPr>
        <w:t>, Ambon, Indonesia</w:t>
      </w:r>
    </w:p>
    <w:p w14:paraId="67E7E5C2" w14:textId="741387F7" w:rsidR="003D7C70" w:rsidRPr="00CA45A3" w:rsidRDefault="00CA45A3" w:rsidP="00B24C2D">
      <w:pPr>
        <w:pStyle w:val="NoSpacing"/>
        <w:rPr>
          <w:rFonts w:ascii="Georgia" w:hAnsi="Georgia"/>
          <w:sz w:val="18"/>
          <w:szCs w:val="18"/>
          <w:lang w:val="en-US"/>
        </w:rPr>
      </w:pPr>
      <w:r>
        <w:rPr>
          <w:rFonts w:ascii="Georgia" w:hAnsi="Georgia"/>
          <w:sz w:val="18"/>
          <w:szCs w:val="18"/>
        </w:rPr>
        <w:t xml:space="preserve">Email: </w:t>
      </w:r>
      <w:r>
        <w:rPr>
          <w:rFonts w:ascii="Georgia" w:hAnsi="Georgia"/>
          <w:sz w:val="18"/>
          <w:szCs w:val="18"/>
          <w:lang w:val="en-US"/>
        </w:rPr>
        <w:t>marlenyleasa3@gmail.com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eorgia" w:hAnsi="Georgia"/>
        <w:b/>
        <w:sz w:val="16"/>
        <w:szCs w:val="16"/>
      </w:rPr>
      <w:id w:val="-1149280173"/>
      <w:docPartObj>
        <w:docPartGallery w:val="Page Numbers (Top of Page)"/>
        <w:docPartUnique/>
      </w:docPartObj>
    </w:sdtPr>
    <w:sdtEndPr>
      <w:rPr>
        <w:b w:val="0"/>
        <w:i/>
        <w:iCs/>
        <w:color w:val="808080" w:themeColor="background1" w:themeShade="80"/>
        <w:spacing w:val="60"/>
      </w:rPr>
    </w:sdtEndPr>
    <w:sdtContent>
      <w:p w14:paraId="04D01151" w14:textId="77777777" w:rsidR="003D31E3" w:rsidRPr="0065735E" w:rsidRDefault="007F1160" w:rsidP="007F1160">
        <w:pPr>
          <w:pStyle w:val="Header"/>
          <w:pBdr>
            <w:bottom w:val="single" w:sz="4" w:space="1" w:color="D9D9D9" w:themeColor="background1" w:themeShade="D9"/>
          </w:pBdr>
          <w:rPr>
            <w:rStyle w:val="kcmread1114"/>
            <w:rFonts w:ascii="Georgia" w:hAnsi="Georgia"/>
            <w:sz w:val="16"/>
            <w:szCs w:val="16"/>
            <w:lang w:val="en-US"/>
          </w:rPr>
        </w:pPr>
        <w:r w:rsidRPr="0065735E">
          <w:rPr>
            <w:rStyle w:val="kcmread1114"/>
            <w:rFonts w:ascii="Georgia" w:hAnsi="Georgia"/>
            <w:sz w:val="16"/>
            <w:szCs w:val="16"/>
            <w:lang w:val="en-US"/>
          </w:rPr>
          <w:t xml:space="preserve">Al- </w:t>
        </w:r>
        <w:proofErr w:type="spellStart"/>
        <w:r w:rsidRPr="0065735E">
          <w:rPr>
            <w:rStyle w:val="kcmread1114"/>
            <w:rFonts w:ascii="Georgia" w:hAnsi="Georgia"/>
            <w:sz w:val="16"/>
            <w:szCs w:val="16"/>
            <w:lang w:val="en-US"/>
          </w:rPr>
          <w:t>Ishlah</w:t>
        </w:r>
        <w:proofErr w:type="spellEnd"/>
        <w:r w:rsidRPr="0065735E">
          <w:rPr>
            <w:rStyle w:val="kcmread1114"/>
            <w:rFonts w:ascii="Georgia" w:hAnsi="Georgia"/>
            <w:sz w:val="16"/>
            <w:szCs w:val="16"/>
            <w:lang w:val="en-US"/>
          </w:rPr>
          <w:t xml:space="preserve">: </w:t>
        </w:r>
        <w:proofErr w:type="spellStart"/>
        <w:r w:rsidRPr="0065735E">
          <w:rPr>
            <w:rStyle w:val="kcmread1114"/>
            <w:rFonts w:ascii="Georgia" w:hAnsi="Georgia"/>
            <w:sz w:val="16"/>
            <w:szCs w:val="16"/>
            <w:lang w:val="en-US"/>
          </w:rPr>
          <w:t>Jurnal</w:t>
        </w:r>
        <w:proofErr w:type="spellEnd"/>
        <w:r w:rsidRPr="0065735E">
          <w:rPr>
            <w:rStyle w:val="kcmread1114"/>
            <w:rFonts w:ascii="Georgia" w:hAnsi="Georgia"/>
            <w:sz w:val="16"/>
            <w:szCs w:val="16"/>
            <w:lang w:val="en-US"/>
          </w:rPr>
          <w:t xml:space="preserve"> </w:t>
        </w:r>
        <w:proofErr w:type="spellStart"/>
        <w:r w:rsidRPr="0065735E">
          <w:rPr>
            <w:rStyle w:val="kcmread1114"/>
            <w:rFonts w:ascii="Georgia" w:hAnsi="Georgia"/>
            <w:sz w:val="16"/>
            <w:szCs w:val="16"/>
            <w:lang w:val="en-US"/>
          </w:rPr>
          <w:t>Pendidikan</w:t>
        </w:r>
        <w:proofErr w:type="spellEnd"/>
        <w:r w:rsidR="00F052E7" w:rsidRPr="0065735E">
          <w:rPr>
            <w:rStyle w:val="kcmread1114"/>
            <w:rFonts w:ascii="Georgia" w:hAnsi="Georgia"/>
            <w:sz w:val="16"/>
            <w:szCs w:val="16"/>
          </w:rPr>
          <w:t>,</w:t>
        </w:r>
        <w:r w:rsidR="00E00691" w:rsidRPr="0065735E">
          <w:rPr>
            <w:rStyle w:val="kcmread1114"/>
            <w:rFonts w:ascii="Georgia" w:hAnsi="Georgia"/>
            <w:sz w:val="16"/>
            <w:szCs w:val="16"/>
            <w:lang w:val="en-US"/>
          </w:rPr>
          <w:t xml:space="preserve"> year, </w:t>
        </w:r>
        <w:proofErr w:type="spellStart"/>
        <w:r w:rsidR="00E00691" w:rsidRPr="0065735E">
          <w:rPr>
            <w:rStyle w:val="kcmread1114"/>
            <w:rFonts w:ascii="Georgia" w:hAnsi="Georgia"/>
            <w:sz w:val="16"/>
            <w:szCs w:val="16"/>
            <w:lang w:val="en-US"/>
          </w:rPr>
          <w:t>vol</w:t>
        </w:r>
        <w:proofErr w:type="spellEnd"/>
        <w:r w:rsidR="003D31E3" w:rsidRPr="0065735E">
          <w:rPr>
            <w:rStyle w:val="kcmread1114"/>
            <w:rFonts w:ascii="Georgia" w:hAnsi="Georgia"/>
            <w:sz w:val="16"/>
            <w:szCs w:val="16"/>
            <w:lang w:val="en-US"/>
          </w:rPr>
          <w:t xml:space="preserve"> </w:t>
        </w:r>
        <w:r w:rsidR="00E00691" w:rsidRPr="0065735E">
          <w:rPr>
            <w:rStyle w:val="kcmread1114"/>
            <w:rFonts w:ascii="Georgia" w:hAnsi="Georgia"/>
            <w:sz w:val="16"/>
            <w:szCs w:val="16"/>
            <w:lang w:val="en-US"/>
          </w:rPr>
          <w:t>(issue),</w:t>
        </w:r>
        <w:r w:rsidR="00F052E7" w:rsidRPr="0065735E">
          <w:rPr>
            <w:rStyle w:val="kcmread1114"/>
            <w:rFonts w:ascii="Georgia" w:hAnsi="Georgia"/>
            <w:sz w:val="16"/>
            <w:szCs w:val="16"/>
          </w:rPr>
          <w:t xml:space="preserve"> </w:t>
        </w:r>
        <w:proofErr w:type="gramStart"/>
        <w:r w:rsidR="00F052E7" w:rsidRPr="0065735E">
          <w:rPr>
            <w:rStyle w:val="kcmread1114"/>
            <w:rFonts w:ascii="Georgia" w:hAnsi="Georgia"/>
            <w:sz w:val="16"/>
            <w:szCs w:val="16"/>
          </w:rPr>
          <w:t xml:space="preserve">Pages </w:t>
        </w:r>
        <w:r w:rsidR="004D6996" w:rsidRPr="0065735E">
          <w:rPr>
            <w:rStyle w:val="kcmread1114"/>
            <w:rFonts w:ascii="Georgia" w:hAnsi="Georgia"/>
            <w:sz w:val="16"/>
            <w:szCs w:val="16"/>
          </w:rPr>
          <w:t>.....</w:t>
        </w:r>
        <w:proofErr w:type="gramEnd"/>
        <w:r w:rsidR="004D6996" w:rsidRPr="0065735E">
          <w:rPr>
            <w:rStyle w:val="kcmread1114"/>
            <w:rFonts w:ascii="Georgia" w:hAnsi="Georgia"/>
            <w:sz w:val="16"/>
            <w:szCs w:val="16"/>
          </w:rPr>
          <w:t>-.....</w:t>
        </w:r>
      </w:p>
      <w:p w14:paraId="1E8E38B7" w14:textId="77777777" w:rsidR="0065735E" w:rsidRPr="0065735E" w:rsidRDefault="0065735E" w:rsidP="0065735E">
        <w:pPr>
          <w:pStyle w:val="Header"/>
          <w:pBdr>
            <w:bottom w:val="single" w:sz="4" w:space="1" w:color="D9D9D9" w:themeColor="background1" w:themeShade="D9"/>
          </w:pBdr>
          <w:ind w:left="284"/>
          <w:rPr>
            <w:rStyle w:val="kcmread1114"/>
            <w:rFonts w:ascii="Georgia" w:hAnsi="Georgia"/>
            <w:sz w:val="16"/>
            <w:szCs w:val="16"/>
            <w:lang w:val="en-US"/>
          </w:rPr>
        </w:pPr>
      </w:p>
      <w:p w14:paraId="35148DEC" w14:textId="4CAEFD68" w:rsidR="00F052E7" w:rsidRPr="0065735E" w:rsidRDefault="00142499" w:rsidP="007F1160">
        <w:pPr>
          <w:pStyle w:val="Header"/>
          <w:pBdr>
            <w:bottom w:val="single" w:sz="4" w:space="1" w:color="D9D9D9" w:themeColor="background1" w:themeShade="D9"/>
          </w:pBdr>
          <w:rPr>
            <w:rFonts w:ascii="Georgia" w:hAnsi="Georgia"/>
            <w:b/>
            <w:bCs/>
            <w:i/>
            <w:iCs/>
            <w:sz w:val="16"/>
            <w:szCs w:val="16"/>
          </w:rPr>
        </w:pPr>
        <w:r>
          <w:rPr>
            <w:rStyle w:val="kcmread1114"/>
            <w:rFonts w:ascii="Georgia" w:hAnsi="Georgia"/>
            <w:i/>
            <w:iCs/>
            <w:sz w:val="16"/>
            <w:szCs w:val="16"/>
            <w:lang w:val="en-US"/>
          </w:rPr>
          <w:t>Author</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Lato" w:hAnsi="Lato"/>
        <w:color w:val="7F7F7F" w:themeColor="background1" w:themeShade="7F"/>
        <w:spacing w:val="60"/>
        <w:sz w:val="18"/>
        <w:szCs w:val="18"/>
      </w:rPr>
      <w:id w:val="-1627004675"/>
      <w:docPartObj>
        <w:docPartGallery w:val="Page Numbers (Top of Page)"/>
        <w:docPartUnique/>
      </w:docPartObj>
    </w:sdtPr>
    <w:sdtEndPr>
      <w:rPr>
        <w:b/>
        <w:bCs/>
        <w:noProof/>
        <w:color w:val="auto"/>
        <w:spacing w:val="0"/>
      </w:rPr>
    </w:sdtEndPr>
    <w:sdtContent>
      <w:sdt>
        <w:sdtPr>
          <w:rPr>
            <w:rFonts w:ascii="Georgia" w:hAnsi="Georgia"/>
            <w:b/>
            <w:sz w:val="16"/>
            <w:szCs w:val="16"/>
          </w:rPr>
          <w:id w:val="125820580"/>
          <w:docPartObj>
            <w:docPartGallery w:val="Page Numbers (Top of Page)"/>
            <w:docPartUnique/>
          </w:docPartObj>
        </w:sdtPr>
        <w:sdtEndPr>
          <w:rPr>
            <w:b w:val="0"/>
            <w:i/>
            <w:iCs/>
            <w:color w:val="808080" w:themeColor="background1" w:themeShade="80"/>
            <w:spacing w:val="60"/>
          </w:rPr>
        </w:sdtEndPr>
        <w:sdtContent>
          <w:p w14:paraId="56DBCA6A" w14:textId="77777777" w:rsidR="00D704E1" w:rsidRPr="0065735E" w:rsidRDefault="00D704E1" w:rsidP="00D704E1">
            <w:pPr>
              <w:pStyle w:val="Header"/>
              <w:pBdr>
                <w:bottom w:val="single" w:sz="4" w:space="1" w:color="D9D9D9" w:themeColor="background1" w:themeShade="D9"/>
              </w:pBdr>
              <w:jc w:val="right"/>
              <w:rPr>
                <w:rStyle w:val="kcmread1114"/>
                <w:rFonts w:ascii="Georgia" w:hAnsi="Georgia"/>
                <w:sz w:val="16"/>
                <w:szCs w:val="16"/>
                <w:lang w:val="en-US"/>
              </w:rPr>
            </w:pPr>
            <w:r w:rsidRPr="0065735E">
              <w:rPr>
                <w:rStyle w:val="kcmread1114"/>
                <w:rFonts w:ascii="Georgia" w:hAnsi="Georgia"/>
                <w:sz w:val="16"/>
                <w:szCs w:val="16"/>
                <w:lang w:val="en-US"/>
              </w:rPr>
              <w:t xml:space="preserve">Al- </w:t>
            </w:r>
            <w:proofErr w:type="spellStart"/>
            <w:r w:rsidRPr="0065735E">
              <w:rPr>
                <w:rStyle w:val="kcmread1114"/>
                <w:rFonts w:ascii="Georgia" w:hAnsi="Georgia"/>
                <w:sz w:val="16"/>
                <w:szCs w:val="16"/>
                <w:lang w:val="en-US"/>
              </w:rPr>
              <w:t>Ishlah</w:t>
            </w:r>
            <w:proofErr w:type="spellEnd"/>
            <w:r w:rsidRPr="0065735E">
              <w:rPr>
                <w:rStyle w:val="kcmread1114"/>
                <w:rFonts w:ascii="Georgia" w:hAnsi="Georgia"/>
                <w:sz w:val="16"/>
                <w:szCs w:val="16"/>
                <w:lang w:val="en-US"/>
              </w:rPr>
              <w:t xml:space="preserve">: </w:t>
            </w:r>
            <w:proofErr w:type="spellStart"/>
            <w:r w:rsidRPr="0065735E">
              <w:rPr>
                <w:rStyle w:val="kcmread1114"/>
                <w:rFonts w:ascii="Georgia" w:hAnsi="Georgia"/>
                <w:sz w:val="16"/>
                <w:szCs w:val="16"/>
                <w:lang w:val="en-US"/>
              </w:rPr>
              <w:t>Jurnal</w:t>
            </w:r>
            <w:proofErr w:type="spellEnd"/>
            <w:r w:rsidRPr="0065735E">
              <w:rPr>
                <w:rStyle w:val="kcmread1114"/>
                <w:rFonts w:ascii="Georgia" w:hAnsi="Georgia"/>
                <w:sz w:val="16"/>
                <w:szCs w:val="16"/>
                <w:lang w:val="en-US"/>
              </w:rPr>
              <w:t xml:space="preserve"> </w:t>
            </w:r>
            <w:proofErr w:type="spellStart"/>
            <w:r w:rsidRPr="0065735E">
              <w:rPr>
                <w:rStyle w:val="kcmread1114"/>
                <w:rFonts w:ascii="Georgia" w:hAnsi="Georgia"/>
                <w:sz w:val="16"/>
                <w:szCs w:val="16"/>
                <w:lang w:val="en-US"/>
              </w:rPr>
              <w:t>Pendidikan</w:t>
            </w:r>
            <w:proofErr w:type="spellEnd"/>
            <w:r w:rsidRPr="0065735E">
              <w:rPr>
                <w:rStyle w:val="kcmread1114"/>
                <w:rFonts w:ascii="Georgia" w:hAnsi="Georgia"/>
                <w:sz w:val="16"/>
                <w:szCs w:val="16"/>
              </w:rPr>
              <w:t>,</w:t>
            </w:r>
            <w:r w:rsidRPr="0065735E">
              <w:rPr>
                <w:rStyle w:val="kcmread1114"/>
                <w:rFonts w:ascii="Georgia" w:hAnsi="Georgia"/>
                <w:sz w:val="16"/>
                <w:szCs w:val="16"/>
                <w:lang w:val="en-US"/>
              </w:rPr>
              <w:t xml:space="preserve"> year, </w:t>
            </w:r>
            <w:proofErr w:type="spellStart"/>
            <w:r w:rsidRPr="0065735E">
              <w:rPr>
                <w:rStyle w:val="kcmread1114"/>
                <w:rFonts w:ascii="Georgia" w:hAnsi="Georgia"/>
                <w:sz w:val="16"/>
                <w:szCs w:val="16"/>
                <w:lang w:val="en-US"/>
              </w:rPr>
              <w:t>vol</w:t>
            </w:r>
            <w:proofErr w:type="spellEnd"/>
            <w:r w:rsidRPr="0065735E">
              <w:rPr>
                <w:rStyle w:val="kcmread1114"/>
                <w:rFonts w:ascii="Georgia" w:hAnsi="Georgia"/>
                <w:sz w:val="16"/>
                <w:szCs w:val="16"/>
                <w:lang w:val="en-US"/>
              </w:rPr>
              <w:t xml:space="preserve"> (issue),</w:t>
            </w:r>
            <w:r w:rsidRPr="0065735E">
              <w:rPr>
                <w:rStyle w:val="kcmread1114"/>
                <w:rFonts w:ascii="Georgia" w:hAnsi="Georgia"/>
                <w:sz w:val="16"/>
                <w:szCs w:val="16"/>
              </w:rPr>
              <w:t xml:space="preserve"> </w:t>
            </w:r>
            <w:proofErr w:type="gramStart"/>
            <w:r w:rsidRPr="0065735E">
              <w:rPr>
                <w:rStyle w:val="kcmread1114"/>
                <w:rFonts w:ascii="Georgia" w:hAnsi="Georgia"/>
                <w:sz w:val="16"/>
                <w:szCs w:val="16"/>
              </w:rPr>
              <w:t>Pages .....</w:t>
            </w:r>
            <w:proofErr w:type="gramEnd"/>
            <w:r w:rsidRPr="0065735E">
              <w:rPr>
                <w:rStyle w:val="kcmread1114"/>
                <w:rFonts w:ascii="Georgia" w:hAnsi="Georgia"/>
                <w:sz w:val="16"/>
                <w:szCs w:val="16"/>
              </w:rPr>
              <w:t>-.....</w:t>
            </w:r>
          </w:p>
          <w:p w14:paraId="48F12889" w14:textId="77777777" w:rsidR="00D704E1" w:rsidRPr="0065735E" w:rsidRDefault="00D704E1" w:rsidP="00D704E1">
            <w:pPr>
              <w:pStyle w:val="Header"/>
              <w:pBdr>
                <w:bottom w:val="single" w:sz="4" w:space="1" w:color="D9D9D9" w:themeColor="background1" w:themeShade="D9"/>
              </w:pBdr>
              <w:ind w:left="284"/>
              <w:jc w:val="right"/>
              <w:rPr>
                <w:rStyle w:val="kcmread1114"/>
                <w:rFonts w:ascii="Georgia" w:hAnsi="Georgia"/>
                <w:sz w:val="16"/>
                <w:szCs w:val="16"/>
                <w:lang w:val="en-US"/>
              </w:rPr>
            </w:pPr>
          </w:p>
          <w:p w14:paraId="66ACFC6A" w14:textId="77777777" w:rsidR="00D704E1" w:rsidRDefault="00D704E1" w:rsidP="00D704E1">
            <w:pPr>
              <w:pStyle w:val="Header"/>
              <w:pBdr>
                <w:bottom w:val="single" w:sz="4" w:space="1" w:color="D9D9D9" w:themeColor="background1" w:themeShade="D9"/>
              </w:pBdr>
              <w:jc w:val="right"/>
              <w:rPr>
                <w:rFonts w:ascii="Georgia" w:hAnsi="Georgia"/>
                <w:i/>
                <w:iCs/>
                <w:color w:val="808080" w:themeColor="background1" w:themeShade="80"/>
                <w:spacing w:val="60"/>
                <w:sz w:val="16"/>
                <w:szCs w:val="16"/>
              </w:rPr>
            </w:pPr>
            <w:proofErr w:type="spellStart"/>
            <w:r w:rsidRPr="0065735E">
              <w:rPr>
                <w:rStyle w:val="kcmread1114"/>
                <w:rFonts w:ascii="Georgia" w:hAnsi="Georgia"/>
                <w:i/>
                <w:iCs/>
                <w:sz w:val="16"/>
                <w:szCs w:val="16"/>
                <w:lang w:val="en-US"/>
              </w:rPr>
              <w:t>Manucript</w:t>
            </w:r>
            <w:proofErr w:type="spellEnd"/>
            <w:r w:rsidRPr="0065735E">
              <w:rPr>
                <w:rStyle w:val="kcmread1114"/>
                <w:rFonts w:ascii="Georgia" w:hAnsi="Georgia"/>
                <w:i/>
                <w:iCs/>
                <w:sz w:val="16"/>
                <w:szCs w:val="16"/>
                <w:lang w:val="en-US"/>
              </w:rPr>
              <w:t xml:space="preserve"> Title</w:t>
            </w:r>
          </w:p>
        </w:sdtContent>
      </w:sdt>
      <w:p w14:paraId="5CBC56EE" w14:textId="406E3C13" w:rsidR="0030123D" w:rsidRPr="0030123D" w:rsidRDefault="007A3D71" w:rsidP="00D704E1">
        <w:pPr>
          <w:pStyle w:val="Header"/>
          <w:pBdr>
            <w:bottom w:val="single" w:sz="4" w:space="1" w:color="D9D9D9" w:themeColor="background1" w:themeShade="D9"/>
          </w:pBdr>
          <w:jc w:val="both"/>
          <w:rPr>
            <w:rFonts w:ascii="Lato" w:hAnsi="Lato"/>
            <w:b/>
            <w:bCs/>
            <w:sz w:val="18"/>
            <w:szCs w:val="18"/>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79FE9D" w14:textId="77777777" w:rsidR="00D704E1" w:rsidRDefault="00D704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13679"/>
    <w:multiLevelType w:val="multilevel"/>
    <w:tmpl w:val="F350EE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29A85B4E"/>
    <w:multiLevelType w:val="hybridMultilevel"/>
    <w:tmpl w:val="3074553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nsid w:val="5F9E7C33"/>
    <w:multiLevelType w:val="hybridMultilevel"/>
    <w:tmpl w:val="EECEDEE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DC3"/>
    <w:rsid w:val="00004FDF"/>
    <w:rsid w:val="00045523"/>
    <w:rsid w:val="000A1372"/>
    <w:rsid w:val="000A4A7F"/>
    <w:rsid w:val="000D63D4"/>
    <w:rsid w:val="000E10A5"/>
    <w:rsid w:val="00142499"/>
    <w:rsid w:val="00143E94"/>
    <w:rsid w:val="0014453B"/>
    <w:rsid w:val="00187215"/>
    <w:rsid w:val="00191E4B"/>
    <w:rsid w:val="00195DC3"/>
    <w:rsid w:val="001A43E8"/>
    <w:rsid w:val="001B56A4"/>
    <w:rsid w:val="001C1C20"/>
    <w:rsid w:val="001C1DBB"/>
    <w:rsid w:val="001E021B"/>
    <w:rsid w:val="001E6580"/>
    <w:rsid w:val="00226D20"/>
    <w:rsid w:val="00242F1D"/>
    <w:rsid w:val="00276A73"/>
    <w:rsid w:val="002B204C"/>
    <w:rsid w:val="002E1B85"/>
    <w:rsid w:val="0030123D"/>
    <w:rsid w:val="00310E75"/>
    <w:rsid w:val="00337425"/>
    <w:rsid w:val="00342595"/>
    <w:rsid w:val="00374492"/>
    <w:rsid w:val="00386B0D"/>
    <w:rsid w:val="003979C0"/>
    <w:rsid w:val="003B1980"/>
    <w:rsid w:val="003B2EC2"/>
    <w:rsid w:val="003C335A"/>
    <w:rsid w:val="003D31E3"/>
    <w:rsid w:val="003D7C70"/>
    <w:rsid w:val="003F41DE"/>
    <w:rsid w:val="0040191D"/>
    <w:rsid w:val="0041029B"/>
    <w:rsid w:val="004120BF"/>
    <w:rsid w:val="004877B4"/>
    <w:rsid w:val="004B4465"/>
    <w:rsid w:val="004C27A9"/>
    <w:rsid w:val="004C5D74"/>
    <w:rsid w:val="004D042C"/>
    <w:rsid w:val="004D0B4C"/>
    <w:rsid w:val="004D277C"/>
    <w:rsid w:val="004D6996"/>
    <w:rsid w:val="004F5E88"/>
    <w:rsid w:val="005272FD"/>
    <w:rsid w:val="005A36E5"/>
    <w:rsid w:val="005C6962"/>
    <w:rsid w:val="00603B75"/>
    <w:rsid w:val="006179A3"/>
    <w:rsid w:val="00637B7B"/>
    <w:rsid w:val="00653CA6"/>
    <w:rsid w:val="0065735E"/>
    <w:rsid w:val="00697AC5"/>
    <w:rsid w:val="006A5BAE"/>
    <w:rsid w:val="007010E5"/>
    <w:rsid w:val="00723B12"/>
    <w:rsid w:val="00786848"/>
    <w:rsid w:val="007A3D71"/>
    <w:rsid w:val="007B425A"/>
    <w:rsid w:val="007C0351"/>
    <w:rsid w:val="007D7559"/>
    <w:rsid w:val="007F1160"/>
    <w:rsid w:val="008565DB"/>
    <w:rsid w:val="00882628"/>
    <w:rsid w:val="008A2DFB"/>
    <w:rsid w:val="008B059D"/>
    <w:rsid w:val="008D3325"/>
    <w:rsid w:val="00901769"/>
    <w:rsid w:val="009029D4"/>
    <w:rsid w:val="0094100F"/>
    <w:rsid w:val="00954C41"/>
    <w:rsid w:val="00A1672C"/>
    <w:rsid w:val="00A225F2"/>
    <w:rsid w:val="00AC6481"/>
    <w:rsid w:val="00B03C11"/>
    <w:rsid w:val="00B04340"/>
    <w:rsid w:val="00B10F0A"/>
    <w:rsid w:val="00B1525B"/>
    <w:rsid w:val="00B24C2D"/>
    <w:rsid w:val="00B252FF"/>
    <w:rsid w:val="00B55E4A"/>
    <w:rsid w:val="00B70717"/>
    <w:rsid w:val="00BC2EA3"/>
    <w:rsid w:val="00C01594"/>
    <w:rsid w:val="00C07A4A"/>
    <w:rsid w:val="00C17817"/>
    <w:rsid w:val="00CA133C"/>
    <w:rsid w:val="00CA3287"/>
    <w:rsid w:val="00CA45A3"/>
    <w:rsid w:val="00CC3C5F"/>
    <w:rsid w:val="00CD40BB"/>
    <w:rsid w:val="00CE0D27"/>
    <w:rsid w:val="00D0452D"/>
    <w:rsid w:val="00D25BC3"/>
    <w:rsid w:val="00D44197"/>
    <w:rsid w:val="00D46931"/>
    <w:rsid w:val="00D704E1"/>
    <w:rsid w:val="00D806DB"/>
    <w:rsid w:val="00DE16E4"/>
    <w:rsid w:val="00DE39B1"/>
    <w:rsid w:val="00E00691"/>
    <w:rsid w:val="00E14796"/>
    <w:rsid w:val="00E25823"/>
    <w:rsid w:val="00E53B24"/>
    <w:rsid w:val="00E7020E"/>
    <w:rsid w:val="00E72365"/>
    <w:rsid w:val="00E77675"/>
    <w:rsid w:val="00E9234D"/>
    <w:rsid w:val="00EB6363"/>
    <w:rsid w:val="00ED6711"/>
    <w:rsid w:val="00F052E7"/>
    <w:rsid w:val="00F6210B"/>
    <w:rsid w:val="00F701AA"/>
    <w:rsid w:val="00F70FF8"/>
    <w:rsid w:val="00F92943"/>
    <w:rsid w:val="00F936B2"/>
    <w:rsid w:val="00F956D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A2C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iPriority w:val="99"/>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
    <w:basedOn w:val="Normal"/>
    <w:link w:val="ListParagraphChar"/>
    <w:uiPriority w:val="34"/>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
    <w:basedOn w:val="DefaultParagraphFont"/>
    <w:link w:val="ListParagraph"/>
    <w:uiPriority w:val="34"/>
    <w:locked/>
    <w:rsid w:val="00F052E7"/>
    <w:rPr>
      <w:rFonts w:eastAsiaTheme="minorHAnsi"/>
      <w:lang w:val="en-US" w:eastAsia="en-US"/>
    </w:rPr>
  </w:style>
  <w:style w:type="table" w:styleId="TableGrid">
    <w:name w:val="Table Grid"/>
    <w:basedOn w:val="TableNormal"/>
    <w:uiPriority w:val="59"/>
    <w:rsid w:val="00F052E7"/>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UnresolvedMention">
    <w:name w:val="Unresolved Mention"/>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paragraph" w:customStyle="1" w:styleId="E-JOURNALBody">
    <w:name w:val="E-JOURNAL_Body"/>
    <w:basedOn w:val="Normal"/>
    <w:qFormat/>
    <w:rsid w:val="00D0452D"/>
    <w:pPr>
      <w:spacing w:after="0" w:line="240" w:lineRule="auto"/>
      <w:ind w:firstLine="567"/>
      <w:jc w:val="both"/>
    </w:pPr>
    <w:rPr>
      <w:rFonts w:ascii="Times New Roman" w:eastAsia="Times New Roman" w:hAnsi="Times New Roman" w:cs="Times New Roman"/>
      <w:szCs w:val="24"/>
      <w:lang w:eastAsia="en-US"/>
    </w:rPr>
  </w:style>
  <w:style w:type="paragraph" w:customStyle="1" w:styleId="E-JOURNALHeading1">
    <w:name w:val="E-JOURNAL_Heading 1"/>
    <w:basedOn w:val="Normal"/>
    <w:qFormat/>
    <w:rsid w:val="000A4A7F"/>
    <w:pPr>
      <w:spacing w:before="120" w:after="120" w:line="240" w:lineRule="auto"/>
    </w:pPr>
    <w:rPr>
      <w:rFonts w:ascii="Times New Roman" w:eastAsia="Times New Roman" w:hAnsi="Times New Roman" w:cs="Times New Roman"/>
      <w:b/>
      <w:lang w:val="en-US" w:eastAsia="en-US"/>
    </w:rPr>
  </w:style>
  <w:style w:type="paragraph" w:styleId="NormalWeb">
    <w:name w:val="Normal (Web)"/>
    <w:basedOn w:val="Normal"/>
    <w:uiPriority w:val="99"/>
    <w:unhideWhenUsed/>
    <w:rsid w:val="000A4A7F"/>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0A4A7F"/>
    <w:rPr>
      <w:b/>
      <w:bCs/>
    </w:rPr>
  </w:style>
  <w:style w:type="character" w:customStyle="1" w:styleId="markedcontent">
    <w:name w:val="markedcontent"/>
    <w:basedOn w:val="DefaultParagraphFont"/>
    <w:rsid w:val="00786848"/>
  </w:style>
  <w:style w:type="character" w:styleId="Emphasis">
    <w:name w:val="Emphasis"/>
    <w:uiPriority w:val="20"/>
    <w:qFormat/>
    <w:rsid w:val="00C07A4A"/>
    <w:rPr>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iPriority w:val="99"/>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
    <w:basedOn w:val="Normal"/>
    <w:link w:val="ListParagraphChar"/>
    <w:uiPriority w:val="34"/>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
    <w:basedOn w:val="DefaultParagraphFont"/>
    <w:link w:val="ListParagraph"/>
    <w:uiPriority w:val="34"/>
    <w:locked/>
    <w:rsid w:val="00F052E7"/>
    <w:rPr>
      <w:rFonts w:eastAsiaTheme="minorHAnsi"/>
      <w:lang w:val="en-US" w:eastAsia="en-US"/>
    </w:rPr>
  </w:style>
  <w:style w:type="table" w:styleId="TableGrid">
    <w:name w:val="Table Grid"/>
    <w:basedOn w:val="TableNormal"/>
    <w:uiPriority w:val="59"/>
    <w:rsid w:val="00F052E7"/>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UnresolvedMention">
    <w:name w:val="Unresolved Mention"/>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paragraph" w:customStyle="1" w:styleId="E-JOURNALBody">
    <w:name w:val="E-JOURNAL_Body"/>
    <w:basedOn w:val="Normal"/>
    <w:qFormat/>
    <w:rsid w:val="00D0452D"/>
    <w:pPr>
      <w:spacing w:after="0" w:line="240" w:lineRule="auto"/>
      <w:ind w:firstLine="567"/>
      <w:jc w:val="both"/>
    </w:pPr>
    <w:rPr>
      <w:rFonts w:ascii="Times New Roman" w:eastAsia="Times New Roman" w:hAnsi="Times New Roman" w:cs="Times New Roman"/>
      <w:szCs w:val="24"/>
      <w:lang w:eastAsia="en-US"/>
    </w:rPr>
  </w:style>
  <w:style w:type="paragraph" w:customStyle="1" w:styleId="E-JOURNALHeading1">
    <w:name w:val="E-JOURNAL_Heading 1"/>
    <w:basedOn w:val="Normal"/>
    <w:qFormat/>
    <w:rsid w:val="000A4A7F"/>
    <w:pPr>
      <w:spacing w:before="120" w:after="120" w:line="240" w:lineRule="auto"/>
    </w:pPr>
    <w:rPr>
      <w:rFonts w:ascii="Times New Roman" w:eastAsia="Times New Roman" w:hAnsi="Times New Roman" w:cs="Times New Roman"/>
      <w:b/>
      <w:lang w:val="en-US" w:eastAsia="en-US"/>
    </w:rPr>
  </w:style>
  <w:style w:type="paragraph" w:styleId="NormalWeb">
    <w:name w:val="Normal (Web)"/>
    <w:basedOn w:val="Normal"/>
    <w:uiPriority w:val="99"/>
    <w:unhideWhenUsed/>
    <w:rsid w:val="000A4A7F"/>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0A4A7F"/>
    <w:rPr>
      <w:b/>
      <w:bCs/>
    </w:rPr>
  </w:style>
  <w:style w:type="character" w:customStyle="1" w:styleId="markedcontent">
    <w:name w:val="markedcontent"/>
    <w:basedOn w:val="DefaultParagraphFont"/>
    <w:rsid w:val="00786848"/>
  </w:style>
  <w:style w:type="character" w:styleId="Emphasis">
    <w:name w:val="Emphasis"/>
    <w:uiPriority w:val="20"/>
    <w:qFormat/>
    <w:rsid w:val="00C07A4A"/>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470399">
      <w:bodyDiv w:val="1"/>
      <w:marLeft w:val="0"/>
      <w:marRight w:val="0"/>
      <w:marTop w:val="0"/>
      <w:marBottom w:val="0"/>
      <w:divBdr>
        <w:top w:val="none" w:sz="0" w:space="0" w:color="auto"/>
        <w:left w:val="none" w:sz="0" w:space="0" w:color="auto"/>
        <w:bottom w:val="none" w:sz="0" w:space="0" w:color="auto"/>
        <w:right w:val="none" w:sz="0" w:space="0" w:color="auto"/>
      </w:divBdr>
    </w:div>
    <w:div w:id="1101998338">
      <w:bodyDiv w:val="1"/>
      <w:marLeft w:val="0"/>
      <w:marRight w:val="0"/>
      <w:marTop w:val="0"/>
      <w:marBottom w:val="0"/>
      <w:divBdr>
        <w:top w:val="none" w:sz="0" w:space="0" w:color="auto"/>
        <w:left w:val="none" w:sz="0" w:space="0" w:color="auto"/>
        <w:bottom w:val="none" w:sz="0" w:space="0" w:color="auto"/>
        <w:right w:val="none" w:sz="0" w:space="0" w:color="auto"/>
      </w:divBdr>
    </w:div>
    <w:div w:id="1599479389">
      <w:bodyDiv w:val="1"/>
      <w:marLeft w:val="0"/>
      <w:marRight w:val="0"/>
      <w:marTop w:val="0"/>
      <w:marBottom w:val="0"/>
      <w:divBdr>
        <w:top w:val="none" w:sz="0" w:space="0" w:color="auto"/>
        <w:left w:val="none" w:sz="0" w:space="0" w:color="auto"/>
        <w:bottom w:val="none" w:sz="0" w:space="0" w:color="auto"/>
        <w:right w:val="none" w:sz="0" w:space="0" w:color="auto"/>
      </w:divBdr>
      <w:divsChild>
        <w:div w:id="1510831544">
          <w:marLeft w:val="0"/>
          <w:marRight w:val="0"/>
          <w:marTop w:val="0"/>
          <w:marBottom w:val="0"/>
          <w:divBdr>
            <w:top w:val="none" w:sz="0" w:space="0" w:color="auto"/>
            <w:left w:val="none" w:sz="0" w:space="0" w:color="auto"/>
            <w:bottom w:val="none" w:sz="0" w:space="0" w:color="auto"/>
            <w:right w:val="none" w:sz="0" w:space="0" w:color="auto"/>
          </w:divBdr>
        </w:div>
        <w:div w:id="916062858">
          <w:marLeft w:val="0"/>
          <w:marRight w:val="0"/>
          <w:marTop w:val="0"/>
          <w:marBottom w:val="0"/>
          <w:divBdr>
            <w:top w:val="none" w:sz="0" w:space="0" w:color="auto"/>
            <w:left w:val="none" w:sz="0" w:space="0" w:color="auto"/>
            <w:bottom w:val="none" w:sz="0" w:space="0" w:color="auto"/>
            <w:right w:val="none" w:sz="0" w:space="0" w:color="auto"/>
          </w:divBdr>
        </w:div>
      </w:divsChild>
    </w:div>
    <w:div w:id="18902617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chart" Target="charts/chart1.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lipi.go.id/1495179561"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footer" Target="footer3.xml"/><Relationship Id="rId10" Type="http://schemas.openxmlformats.org/officeDocument/2006/relationships/hyperlink" Target="http://u.lipi.go.id/1432364757"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nc-sa/4.0/"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8713129731140694E-2"/>
          <c:y val="6.4801178203240065E-2"/>
          <c:w val="0.83294179065518148"/>
          <c:h val="0.73651571904027457"/>
        </c:manualLayout>
      </c:layout>
      <c:barChart>
        <c:barDir val="col"/>
        <c:grouping val="clustered"/>
        <c:varyColors val="0"/>
        <c:ser>
          <c:idx val="0"/>
          <c:order val="0"/>
          <c:invertIfNegative val="0"/>
          <c:dPt>
            <c:idx val="1"/>
            <c:invertIfNegative val="0"/>
            <c:bubble3D val="0"/>
            <c:spPr>
              <a:solidFill>
                <a:srgbClr val="FFC000"/>
              </a:solidFill>
            </c:spPr>
          </c:dPt>
          <c:dPt>
            <c:idx val="3"/>
            <c:invertIfNegative val="0"/>
            <c:bubble3D val="0"/>
            <c:spPr>
              <a:solidFill>
                <a:srgbClr val="FFC000"/>
              </a:solidFill>
            </c:spPr>
          </c:dPt>
          <c:dLbls>
            <c:txPr>
              <a:bodyPr/>
              <a:lstStyle/>
              <a:p>
                <a:pPr>
                  <a:defRPr sz="800">
                    <a:latin typeface="Georgia" pitchFamily="18" charset="0"/>
                    <a:cs typeface="Times New Roman" pitchFamily="18" charset="0"/>
                  </a:defRPr>
                </a:pPr>
                <a:endParaRPr lang="en-US"/>
              </a:p>
            </c:txPr>
            <c:showLegendKey val="0"/>
            <c:showVal val="1"/>
            <c:showCatName val="0"/>
            <c:showSerName val="0"/>
            <c:showPercent val="0"/>
            <c:showBubbleSize val="0"/>
            <c:showLeaderLines val="0"/>
          </c:dLbls>
          <c:cat>
            <c:multiLvlStrRef>
              <c:f>Sheet1!$C$12:$F$13</c:f>
              <c:multiLvlStrCache>
                <c:ptCount val="4"/>
                <c:lvl>
                  <c:pt idx="0">
                    <c:v>PBMP</c:v>
                  </c:pt>
                  <c:pt idx="1">
                    <c:v>Covensional</c:v>
                  </c:pt>
                  <c:pt idx="2">
                    <c:v>PBMP</c:v>
                  </c:pt>
                  <c:pt idx="3">
                    <c:v>Covensional</c:v>
                  </c:pt>
                </c:lvl>
                <c:lvl>
                  <c:pt idx="0">
                    <c:v>Presest</c:v>
                  </c:pt>
                  <c:pt idx="2">
                    <c:v>Posttest</c:v>
                  </c:pt>
                </c:lvl>
              </c:multiLvlStrCache>
            </c:multiLvlStrRef>
          </c:cat>
          <c:val>
            <c:numRef>
              <c:f>Sheet1!$C$14:$F$14</c:f>
              <c:numCache>
                <c:formatCode>General</c:formatCode>
                <c:ptCount val="4"/>
                <c:pt idx="0">
                  <c:v>81</c:v>
                </c:pt>
                <c:pt idx="1">
                  <c:v>57.05</c:v>
                </c:pt>
                <c:pt idx="2">
                  <c:v>83.55</c:v>
                </c:pt>
                <c:pt idx="3">
                  <c:v>81</c:v>
                </c:pt>
              </c:numCache>
            </c:numRef>
          </c:val>
        </c:ser>
        <c:dLbls>
          <c:showLegendKey val="0"/>
          <c:showVal val="1"/>
          <c:showCatName val="0"/>
          <c:showSerName val="0"/>
          <c:showPercent val="0"/>
          <c:showBubbleSize val="0"/>
        </c:dLbls>
        <c:gapWidth val="150"/>
        <c:overlap val="-25"/>
        <c:axId val="244885376"/>
        <c:axId val="245016832"/>
      </c:barChart>
      <c:catAx>
        <c:axId val="244885376"/>
        <c:scaling>
          <c:orientation val="minMax"/>
        </c:scaling>
        <c:delete val="0"/>
        <c:axPos val="b"/>
        <c:majorTickMark val="none"/>
        <c:minorTickMark val="none"/>
        <c:tickLblPos val="nextTo"/>
        <c:txPr>
          <a:bodyPr/>
          <a:lstStyle/>
          <a:p>
            <a:pPr>
              <a:defRPr sz="800">
                <a:latin typeface="Georgia" pitchFamily="18" charset="0"/>
                <a:cs typeface="Times New Roman" pitchFamily="18" charset="0"/>
              </a:defRPr>
            </a:pPr>
            <a:endParaRPr lang="en-US"/>
          </a:p>
        </c:txPr>
        <c:crossAx val="245016832"/>
        <c:crosses val="autoZero"/>
        <c:auto val="1"/>
        <c:lblAlgn val="ctr"/>
        <c:lblOffset val="100"/>
        <c:noMultiLvlLbl val="0"/>
      </c:catAx>
      <c:valAx>
        <c:axId val="245016832"/>
        <c:scaling>
          <c:orientation val="minMax"/>
        </c:scaling>
        <c:delete val="1"/>
        <c:axPos val="l"/>
        <c:numFmt formatCode="General" sourceLinked="1"/>
        <c:majorTickMark val="out"/>
        <c:minorTickMark val="none"/>
        <c:tickLblPos val="nextTo"/>
        <c:crossAx val="244885376"/>
        <c:crosses val="autoZero"/>
        <c:crossBetween val="between"/>
      </c:valAx>
    </c:plotArea>
    <c:plotVisOnly val="1"/>
    <c:dispBlanksAs val="gap"/>
    <c:showDLblsOverMax val="0"/>
  </c:chart>
  <c:spPr>
    <a:solidFill>
      <a:schemeClr val="bg1"/>
    </a:solidFill>
    <a:ln>
      <a:solidFill>
        <a:schemeClr val="bg1"/>
      </a:solidFill>
    </a:ln>
  </c:sp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DFKai-SB">
    <w:altName w:val="Microsoft JhengHei Light"/>
    <w:panose1 w:val="00000000000000000000"/>
    <w:charset w:val="88"/>
    <w:family w:val="script"/>
    <w:notTrueType/>
    <w:pitch w:val="fixed"/>
    <w:sig w:usb0="00000001" w:usb1="08080000" w:usb2="00000010" w:usb3="00000000" w:csb0="00100000" w:csb1="00000000"/>
  </w:font>
  <w:font w:name="Lato">
    <w:altName w:val="Calibri"/>
    <w:charset w:val="00"/>
    <w:family w:val="swiss"/>
    <w:pitch w:val="variable"/>
    <w:sig w:usb0="00000001" w:usb1="5000604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541"/>
    <w:rsid w:val="008D4541"/>
    <w:rsid w:val="00D77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4541"/>
  </w:style>
  <w:style w:type="paragraph" w:customStyle="1" w:styleId="453F426E77624C1DA60205BC3E73E6AE">
    <w:name w:val="453F426E77624C1DA60205BC3E73E6AE"/>
    <w:rsid w:val="008D454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4541"/>
  </w:style>
  <w:style w:type="paragraph" w:customStyle="1" w:styleId="453F426E77624C1DA60205BC3E73E6AE">
    <w:name w:val="453F426E77624C1DA60205BC3E73E6AE"/>
    <w:rsid w:val="008D45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0504E54-F4C1-4F7E-A282-0B8990538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9</Pages>
  <Words>12399</Words>
  <Characters>70678</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Y.Novitasari</dc:creator>
  <cp:lastModifiedBy>Asus X441N</cp:lastModifiedBy>
  <cp:revision>35</cp:revision>
  <cp:lastPrinted>2020-04-21T08:50:00Z</cp:lastPrinted>
  <dcterms:created xsi:type="dcterms:W3CDTF">2021-02-17T04:52:00Z</dcterms:created>
  <dcterms:modified xsi:type="dcterms:W3CDTF">2021-11-27T03:01:00Z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4b293d06-0e53-3d6e-9d83-bbc3f9a97276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