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tblPr>
      <w:tblGrid>
        <w:gridCol w:w="1276"/>
        <w:gridCol w:w="7824"/>
        <w:gridCol w:w="1243"/>
      </w:tblGrid>
      <w:tr w:rsidR="003979C0" w:rsidRPr="00723B12" w:rsidTr="008D3325">
        <w:trPr>
          <w:jc w:val="center"/>
        </w:trPr>
        <w:tc>
          <w:tcPr>
            <w:tcW w:w="1276" w:type="dxa"/>
            <w:vAlign w:val="center"/>
          </w:tcPr>
          <w:p w:rsidR="003979C0" w:rsidRPr="00723B12" w:rsidRDefault="003979C0" w:rsidP="00422884">
            <w:pPr>
              <w:rPr>
                <w:rFonts w:ascii="Georgia" w:hAnsi="Georgia"/>
                <w:sz w:val="6"/>
                <w:lang w:val="id-ID"/>
              </w:rPr>
            </w:pPr>
          </w:p>
          <w:p w:rsidR="003979C0" w:rsidRPr="00723B12" w:rsidRDefault="003C335A" w:rsidP="00422884">
            <w:pPr>
              <w:rPr>
                <w:rFonts w:ascii="Georgia" w:hAnsi="Georgia"/>
                <w:sz w:val="6"/>
                <w:lang w:val="id-ID"/>
              </w:rPr>
            </w:pPr>
            <w:r w:rsidRPr="00723B12">
              <w:rPr>
                <w:rFonts w:ascii="Georgia" w:hAnsi="Georgia"/>
                <w:noProof/>
              </w:rPr>
              <w:drawing>
                <wp:inline distT="0" distB="0" distL="0" distR="0">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rsidR="003979C0" w:rsidRPr="00723B12" w:rsidRDefault="003979C0" w:rsidP="00422884">
            <w:pPr>
              <w:rPr>
                <w:rFonts w:ascii="Georgia" w:hAnsi="Georgia"/>
                <w:sz w:val="6"/>
                <w:lang w:val="id-ID"/>
              </w:rPr>
            </w:pPr>
          </w:p>
        </w:tc>
        <w:tc>
          <w:tcPr>
            <w:tcW w:w="7824" w:type="dxa"/>
            <w:vAlign w:val="center"/>
          </w:tcPr>
          <w:p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hyperlink r:id="rId9" w:history="1">
              <w:r w:rsidRPr="00723B12">
                <w:rPr>
                  <w:rStyle w:val="Hyperlink"/>
                  <w:rFonts w:ascii="Georgia" w:hAnsi="Georgia"/>
                  <w:sz w:val="16"/>
                  <w:u w:val="none"/>
                  <w:lang w:val="id-ID"/>
                </w:rPr>
                <w:t>Directory of Open Access Journals (DOAJ)</w:t>
              </w:r>
            </w:hyperlink>
          </w:p>
          <w:p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10"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1"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hyperlink r:id="rId12" w:history="1">
              <w:r w:rsidR="001C1DBB" w:rsidRPr="00723B12">
                <w:rPr>
                  <w:rStyle w:val="Hyperlink"/>
                  <w:rFonts w:ascii="Georgia" w:hAnsi="Georgia"/>
                  <w:u w:val="none"/>
                  <w:lang w:val="id-ID"/>
                </w:rPr>
                <w:t>http://www.journal.staihubbulwathan.id/index.php/alishlah</w:t>
              </w:r>
            </w:hyperlink>
          </w:p>
        </w:tc>
        <w:tc>
          <w:tcPr>
            <w:tcW w:w="1243" w:type="dxa"/>
            <w:vAlign w:val="center"/>
          </w:tcPr>
          <w:p w:rsidR="003979C0" w:rsidRPr="00723B12" w:rsidRDefault="003979C0" w:rsidP="00422884">
            <w:pPr>
              <w:jc w:val="right"/>
              <w:rPr>
                <w:rFonts w:ascii="Georgia" w:hAnsi="Georgia"/>
                <w:lang w:val="id-ID"/>
              </w:rPr>
            </w:pPr>
            <w:r w:rsidRPr="00723B12">
              <w:rPr>
                <w:rFonts w:ascii="Georgia" w:hAnsi="Georgia"/>
                <w:noProof/>
              </w:rPr>
              <w:drawing>
                <wp:inline distT="0" distB="0" distL="0" distR="0">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rsidR="00F052E7" w:rsidRPr="00723B12" w:rsidRDefault="00F052E7" w:rsidP="00F70FF8">
      <w:pPr>
        <w:spacing w:after="0" w:line="240" w:lineRule="auto"/>
        <w:rPr>
          <w:rFonts w:ascii="Georgia" w:hAnsi="Georgia"/>
          <w:sz w:val="20"/>
          <w:szCs w:val="20"/>
        </w:rPr>
      </w:pPr>
    </w:p>
    <w:p w:rsidR="003979C0" w:rsidRPr="00723B12" w:rsidRDefault="003979C0" w:rsidP="00F70FF8">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tblPr>
      <w:tblGrid>
        <w:gridCol w:w="2499"/>
        <w:gridCol w:w="7384"/>
      </w:tblGrid>
      <w:tr w:rsidR="00F052E7" w:rsidRPr="00723B12" w:rsidTr="00045523">
        <w:trPr>
          <w:jc w:val="center"/>
        </w:trPr>
        <w:tc>
          <w:tcPr>
            <w:tcW w:w="9883" w:type="dxa"/>
            <w:gridSpan w:val="2"/>
            <w:tcBorders>
              <w:bottom w:val="nil"/>
            </w:tcBorders>
            <w:vAlign w:val="center"/>
          </w:tcPr>
          <w:p w:rsidR="004C679A" w:rsidRPr="005E22EA" w:rsidRDefault="004C679A" w:rsidP="004C679A">
            <w:pPr>
              <w:rPr>
                <w:rFonts w:ascii="Georgia" w:hAnsi="Georgia" w:cstheme="majorBidi"/>
                <w:b/>
                <w:bCs/>
                <w:sz w:val="36"/>
                <w:szCs w:val="36"/>
              </w:rPr>
            </w:pPr>
            <w:r w:rsidRPr="005E22EA">
              <w:rPr>
                <w:rFonts w:ascii="Georgia" w:hAnsi="Georgia" w:cstheme="majorBidi"/>
                <w:b/>
                <w:bCs/>
                <w:sz w:val="36"/>
                <w:szCs w:val="36"/>
              </w:rPr>
              <w:t xml:space="preserve">KREATIFITAS BAHAN AJAR </w:t>
            </w:r>
            <w:r w:rsidRPr="005E22EA">
              <w:rPr>
                <w:rFonts w:ascii="Georgia" w:hAnsi="Georgia" w:cstheme="majorBidi"/>
                <w:b/>
                <w:bCs/>
                <w:i/>
                <w:iCs/>
                <w:sz w:val="36"/>
                <w:szCs w:val="36"/>
              </w:rPr>
              <w:t>E-LEARNING</w:t>
            </w:r>
            <w:r w:rsidRPr="005E22EA">
              <w:rPr>
                <w:rFonts w:ascii="Georgia" w:hAnsi="Georgia" w:cstheme="majorBidi"/>
                <w:b/>
                <w:bCs/>
                <w:sz w:val="36"/>
                <w:szCs w:val="36"/>
              </w:rPr>
              <w:t xml:space="preserve"> DALAM PENANAMAN KARAKTER RELIGIUS DI SEKOLAH DASAR</w:t>
            </w:r>
          </w:p>
          <w:p w:rsidR="003D7C70" w:rsidRPr="004C679A" w:rsidRDefault="003D7C70" w:rsidP="00F70FF8">
            <w:pPr>
              <w:pStyle w:val="ListParagraph"/>
              <w:ind w:left="0"/>
              <w:rPr>
                <w:rStyle w:val="kcmread1114"/>
                <w:rFonts w:ascii="Georgia" w:hAnsi="Georgia"/>
                <w:b/>
              </w:rPr>
            </w:pPr>
          </w:p>
          <w:p w:rsidR="004B4465" w:rsidRPr="00BC395F" w:rsidRDefault="00BC395F" w:rsidP="00BC395F">
            <w:pPr>
              <w:shd w:val="clear" w:color="auto" w:fill="FFFFFF"/>
              <w:jc w:val="both"/>
              <w:rPr>
                <w:rFonts w:ascii="Georgia" w:hAnsi="Georgia"/>
                <w:b/>
                <w:bCs/>
                <w:sz w:val="24"/>
              </w:rPr>
            </w:pPr>
            <w:r>
              <w:rPr>
                <w:rFonts w:ascii="Georgia" w:hAnsi="Georgia"/>
                <w:b/>
                <w:bCs/>
                <w:sz w:val="24"/>
              </w:rPr>
              <w:t>ROKHMATUL YUNITA AINI</w:t>
            </w:r>
          </w:p>
          <w:p w:rsidR="000D63D4" w:rsidRPr="00723B12" w:rsidRDefault="000D63D4" w:rsidP="004B4465">
            <w:pPr>
              <w:shd w:val="clear" w:color="auto" w:fill="FFFFFF"/>
              <w:jc w:val="both"/>
              <w:rPr>
                <w:rFonts w:ascii="Georgia" w:hAnsi="Georgia"/>
                <w:b/>
                <w:bCs/>
                <w:sz w:val="24"/>
                <w:lang w:val="id-ID"/>
              </w:rPr>
            </w:pPr>
            <w:r w:rsidRPr="00723B12">
              <w:rPr>
                <w:rFonts w:ascii="Georgia" w:hAnsi="Georgia"/>
                <w:sz w:val="24"/>
              </w:rPr>
              <w:t>DOI</w:t>
            </w:r>
            <w:r w:rsidRPr="00723B12">
              <w:rPr>
                <w:rFonts w:ascii="Georgia" w:hAnsi="Georgia"/>
                <w:b/>
                <w:bCs/>
                <w:sz w:val="24"/>
              </w:rPr>
              <w:t>:</w:t>
            </w:r>
          </w:p>
          <w:p w:rsidR="00F052E7" w:rsidRPr="00723B12" w:rsidRDefault="00F052E7" w:rsidP="00BC2EA3">
            <w:pPr>
              <w:shd w:val="clear" w:color="auto" w:fill="FFFFFF"/>
              <w:jc w:val="both"/>
              <w:rPr>
                <w:rStyle w:val="kcmread1114"/>
                <w:rFonts w:ascii="Georgia" w:hAnsi="Georgia"/>
                <w:lang w:val="id-ID"/>
              </w:rPr>
            </w:pPr>
          </w:p>
        </w:tc>
      </w:tr>
      <w:tr w:rsidR="00F052E7" w:rsidRPr="00723B12" w:rsidTr="00045523">
        <w:trPr>
          <w:jc w:val="center"/>
        </w:trPr>
        <w:tc>
          <w:tcPr>
            <w:tcW w:w="2499" w:type="dxa"/>
            <w:tcBorders>
              <w:bottom w:val="single" w:sz="2" w:space="0" w:color="auto"/>
              <w:right w:val="nil"/>
            </w:tcBorders>
            <w:vAlign w:val="center"/>
          </w:tcPr>
          <w:p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rsidR="00F052E7" w:rsidRPr="00723B12" w:rsidRDefault="00F052E7" w:rsidP="00F70FF8">
            <w:pPr>
              <w:pStyle w:val="ListParagraph"/>
              <w:ind w:left="0"/>
              <w:rPr>
                <w:rStyle w:val="kcmread1114"/>
                <w:rFonts w:ascii="Georgia" w:hAnsi="Georgia"/>
                <w:b/>
                <w:lang w:val="id-ID"/>
              </w:rPr>
            </w:pPr>
          </w:p>
        </w:tc>
      </w:tr>
      <w:tr w:rsidR="00F052E7" w:rsidRPr="00723B12" w:rsidTr="00045523">
        <w:trPr>
          <w:trHeight w:val="454"/>
          <w:jc w:val="center"/>
        </w:trPr>
        <w:tc>
          <w:tcPr>
            <w:tcW w:w="2499" w:type="dxa"/>
            <w:tcBorders>
              <w:top w:val="single" w:sz="2" w:space="0" w:color="auto"/>
              <w:bottom w:val="single" w:sz="2" w:space="0" w:color="auto"/>
              <w:right w:val="nil"/>
            </w:tcBorders>
            <w:vAlign w:val="center"/>
          </w:tcPr>
          <w:p w:rsidR="00F052E7" w:rsidRPr="004120BF" w:rsidRDefault="004120BF" w:rsidP="00F70FF8">
            <w:pPr>
              <w:shd w:val="clear" w:color="auto" w:fill="FFFFFF"/>
              <w:rPr>
                <w:rFonts w:ascii="Georgia" w:hAnsi="Georgia"/>
                <w:b/>
                <w:bCs/>
              </w:rPr>
            </w:pPr>
            <w:r>
              <w:rPr>
                <w:rFonts w:ascii="Georgia" w:hAnsi="Georgia"/>
                <w:b/>
                <w:bCs/>
              </w:rPr>
              <w:t>Info Artikel</w:t>
            </w:r>
          </w:p>
        </w:tc>
        <w:tc>
          <w:tcPr>
            <w:tcW w:w="7384" w:type="dxa"/>
            <w:tcBorders>
              <w:top w:val="single" w:sz="2" w:space="0" w:color="auto"/>
              <w:left w:val="nil"/>
              <w:bottom w:val="single" w:sz="2" w:space="0" w:color="auto"/>
            </w:tcBorders>
            <w:vAlign w:val="center"/>
          </w:tcPr>
          <w:p w:rsidR="00F052E7" w:rsidRPr="004120BF" w:rsidRDefault="004120BF" w:rsidP="00F70FF8">
            <w:pPr>
              <w:tabs>
                <w:tab w:val="left" w:pos="3268"/>
              </w:tabs>
              <w:rPr>
                <w:rFonts w:ascii="Georgia" w:eastAsia="DFKai-SB" w:hAnsi="Georgia"/>
                <w:b/>
              </w:rPr>
            </w:pPr>
            <w:r>
              <w:rPr>
                <w:rFonts w:ascii="Georgia" w:eastAsia="DFKai-SB" w:hAnsi="Georgia"/>
                <w:b/>
                <w:lang w:val="id-ID"/>
              </w:rPr>
              <w:t>Abstr</w:t>
            </w:r>
            <w:r>
              <w:rPr>
                <w:rFonts w:ascii="Georgia" w:eastAsia="DFKai-SB" w:hAnsi="Georgia"/>
                <w:b/>
              </w:rPr>
              <w:t>act</w:t>
            </w:r>
          </w:p>
        </w:tc>
      </w:tr>
      <w:tr w:rsidR="00F052E7" w:rsidRPr="00723B12" w:rsidTr="00045523">
        <w:trPr>
          <w:trHeight w:val="20"/>
          <w:jc w:val="center"/>
        </w:trPr>
        <w:tc>
          <w:tcPr>
            <w:tcW w:w="2499" w:type="dxa"/>
            <w:tcBorders>
              <w:top w:val="single" w:sz="2" w:space="0" w:color="auto"/>
              <w:bottom w:val="nil"/>
              <w:right w:val="nil"/>
            </w:tcBorders>
            <w:vAlign w:val="center"/>
          </w:tcPr>
          <w:p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rsidR="00F052E7" w:rsidRPr="00723B12" w:rsidRDefault="00F052E7" w:rsidP="00F70FF8">
            <w:pPr>
              <w:tabs>
                <w:tab w:val="left" w:pos="3268"/>
              </w:tabs>
              <w:rPr>
                <w:rFonts w:ascii="Georgia" w:eastAsia="DFKai-SB" w:hAnsi="Georgia"/>
                <w:b/>
                <w:lang w:val="id-ID"/>
              </w:rPr>
            </w:pPr>
          </w:p>
        </w:tc>
      </w:tr>
      <w:tr w:rsidR="00F052E7" w:rsidRPr="00723B12" w:rsidTr="00045523">
        <w:trPr>
          <w:jc w:val="center"/>
        </w:trPr>
        <w:tc>
          <w:tcPr>
            <w:tcW w:w="2499" w:type="dxa"/>
            <w:tcBorders>
              <w:top w:val="nil"/>
              <w:bottom w:val="single" w:sz="2" w:space="0" w:color="auto"/>
              <w:right w:val="nil"/>
            </w:tcBorders>
          </w:tcPr>
          <w:p w:rsidR="003D7C70" w:rsidRPr="00723B12" w:rsidRDefault="003D7C70" w:rsidP="003D7C70">
            <w:pPr>
              <w:shd w:val="clear" w:color="auto" w:fill="FFFFFF"/>
              <w:rPr>
                <w:rFonts w:ascii="Georgia" w:hAnsi="Georgia"/>
                <w:bCs/>
                <w:iCs/>
                <w:lang w:val="id-ID"/>
              </w:rPr>
            </w:pPr>
            <w:r w:rsidRPr="00723B12">
              <w:rPr>
                <w:rFonts w:ascii="Georgia" w:hAnsi="Georgia"/>
                <w:iCs/>
                <w:shd w:val="clear" w:color="auto" w:fill="FFFFFF"/>
                <w:lang w:val="id-ID"/>
              </w:rPr>
              <w:t>Keywords</w:t>
            </w:r>
            <w:r w:rsidRPr="00723B12">
              <w:rPr>
                <w:rFonts w:ascii="Georgia" w:hAnsi="Georgia"/>
                <w:bCs/>
                <w:iCs/>
                <w:lang w:val="id-ID"/>
              </w:rPr>
              <w:t>:</w:t>
            </w:r>
          </w:p>
          <w:p w:rsidR="003D7C70" w:rsidRPr="004C679A" w:rsidRDefault="004C679A" w:rsidP="004C679A">
            <w:pPr>
              <w:shd w:val="clear" w:color="auto" w:fill="FFFFFF"/>
              <w:rPr>
                <w:rFonts w:ascii="Georgia" w:hAnsi="Georgia"/>
                <w:i/>
                <w:shd w:val="clear" w:color="auto" w:fill="FFFFFF"/>
              </w:rPr>
            </w:pPr>
            <w:r>
              <w:rPr>
                <w:rFonts w:ascii="Georgia" w:hAnsi="Georgia"/>
                <w:i/>
                <w:shd w:val="clear" w:color="auto" w:fill="FFFFFF"/>
              </w:rPr>
              <w:t>Creativity of Teaching materials E-Learning,</w:t>
            </w:r>
          </w:p>
          <w:p w:rsidR="003D7C70" w:rsidRPr="004C679A" w:rsidRDefault="004C679A" w:rsidP="003D7C70">
            <w:pPr>
              <w:shd w:val="clear" w:color="auto" w:fill="FFFFFF"/>
              <w:rPr>
                <w:rFonts w:ascii="Georgia" w:hAnsi="Georgia"/>
                <w:i/>
                <w:shd w:val="clear" w:color="auto" w:fill="FFFFFF"/>
              </w:rPr>
            </w:pPr>
            <w:r>
              <w:rPr>
                <w:rFonts w:ascii="Georgia" w:hAnsi="Georgia"/>
                <w:i/>
                <w:shd w:val="clear" w:color="auto" w:fill="FFFFFF"/>
              </w:rPr>
              <w:t>Religious Character Planting</w:t>
            </w:r>
          </w:p>
          <w:p w:rsidR="00F052E7" w:rsidRPr="00723B12" w:rsidRDefault="00F052E7" w:rsidP="00F70FF8">
            <w:pPr>
              <w:shd w:val="clear" w:color="auto" w:fill="FFFFFF"/>
              <w:rPr>
                <w:rFonts w:ascii="Georgia" w:hAnsi="Georgia"/>
                <w:bCs/>
                <w:i/>
                <w:lang w:val="id-ID"/>
              </w:rPr>
            </w:pPr>
          </w:p>
          <w:p w:rsidR="00F052E7" w:rsidRPr="00723B12" w:rsidRDefault="00F052E7" w:rsidP="00F70FF8">
            <w:pPr>
              <w:shd w:val="clear" w:color="auto" w:fill="FFFFFF"/>
              <w:rPr>
                <w:rFonts w:ascii="Georgia" w:hAnsi="Georgia"/>
                <w:bCs/>
                <w:i/>
                <w:lang w:val="id-ID"/>
              </w:rPr>
            </w:pPr>
          </w:p>
          <w:p w:rsidR="00F052E7" w:rsidRPr="00723B12" w:rsidRDefault="00F052E7" w:rsidP="00F70FF8">
            <w:pPr>
              <w:shd w:val="clear" w:color="auto" w:fill="FFFFFF"/>
              <w:rPr>
                <w:rFonts w:ascii="Georgia" w:hAnsi="Georgia"/>
                <w:bCs/>
                <w:i/>
                <w:lang w:val="id-ID"/>
              </w:rPr>
            </w:pPr>
          </w:p>
          <w:p w:rsidR="003D7C70" w:rsidRPr="00723B12" w:rsidRDefault="003D7C70" w:rsidP="00F70FF8">
            <w:pPr>
              <w:shd w:val="clear" w:color="auto" w:fill="FFFFFF"/>
              <w:rPr>
                <w:rFonts w:ascii="Georgia" w:hAnsi="Georgia"/>
                <w:bCs/>
                <w:i/>
                <w:lang w:val="id-ID"/>
              </w:rPr>
            </w:pPr>
          </w:p>
          <w:p w:rsidR="003D7C70" w:rsidRPr="00723B12" w:rsidRDefault="003D7C70" w:rsidP="00F70FF8">
            <w:pPr>
              <w:shd w:val="clear" w:color="auto" w:fill="FFFFFF"/>
              <w:rPr>
                <w:rFonts w:ascii="Georgia" w:hAnsi="Georgia"/>
                <w:bCs/>
                <w:i/>
                <w:lang w:val="id-ID"/>
              </w:rPr>
            </w:pPr>
          </w:p>
          <w:p w:rsidR="003D7C70" w:rsidRPr="00723B12" w:rsidRDefault="003D7C70" w:rsidP="003D7C70">
            <w:pPr>
              <w:shd w:val="clear" w:color="auto" w:fill="FFFFFF"/>
              <w:rPr>
                <w:rFonts w:ascii="Georgia" w:hAnsi="Georgia"/>
                <w:bCs/>
                <w:iCs/>
                <w:lang w:val="id-ID"/>
              </w:rPr>
            </w:pPr>
            <w:r w:rsidRPr="00723B12">
              <w:rPr>
                <w:rFonts w:ascii="Georgia" w:hAnsi="Georgia"/>
                <w:bCs/>
                <w:iCs/>
                <w:lang w:val="id-ID"/>
              </w:rPr>
              <w:t>Kata kunci:</w:t>
            </w:r>
          </w:p>
          <w:p w:rsidR="004C679A" w:rsidRPr="005E22EA" w:rsidRDefault="004C679A" w:rsidP="004C679A">
            <w:pPr>
              <w:contextualSpacing/>
              <w:jc w:val="both"/>
              <w:rPr>
                <w:rFonts w:ascii="Georgia" w:hAnsi="Georgia"/>
              </w:rPr>
            </w:pPr>
            <w:r w:rsidRPr="005E22EA">
              <w:rPr>
                <w:rFonts w:ascii="Georgia" w:hAnsi="Georgia"/>
              </w:rPr>
              <w:t xml:space="preserve">Kreatifitas Bahan Ajar </w:t>
            </w:r>
            <w:r w:rsidRPr="005E22EA">
              <w:rPr>
                <w:rFonts w:ascii="Georgia" w:hAnsi="Georgia"/>
                <w:i/>
                <w:iCs/>
              </w:rPr>
              <w:t>E-Learning</w:t>
            </w:r>
            <w:r w:rsidRPr="005E22EA">
              <w:rPr>
                <w:rFonts w:ascii="Georgia" w:hAnsi="Georgia"/>
              </w:rPr>
              <w:t>, Penanaman Karakter religious.</w:t>
            </w:r>
          </w:p>
          <w:p w:rsidR="00F052E7" w:rsidRPr="004C679A" w:rsidRDefault="00F052E7" w:rsidP="00F70FF8">
            <w:pPr>
              <w:shd w:val="clear" w:color="auto" w:fill="FFFFFF"/>
              <w:rPr>
                <w:rFonts w:ascii="Georgia" w:hAnsi="Georgia"/>
                <w:i/>
                <w:spacing w:val="-3"/>
                <w:position w:val="-1"/>
              </w:rPr>
            </w:pPr>
          </w:p>
        </w:tc>
        <w:tc>
          <w:tcPr>
            <w:tcW w:w="7384" w:type="dxa"/>
            <w:tcBorders>
              <w:top w:val="nil"/>
              <w:left w:val="nil"/>
              <w:bottom w:val="single" w:sz="2" w:space="0" w:color="auto"/>
            </w:tcBorders>
          </w:tcPr>
          <w:p w:rsidR="00F052E7" w:rsidRPr="00723B12" w:rsidRDefault="004C679A" w:rsidP="005F6516">
            <w:pPr>
              <w:tabs>
                <w:tab w:val="left" w:pos="3268"/>
              </w:tabs>
              <w:jc w:val="both"/>
              <w:rPr>
                <w:rFonts w:ascii="Georgia" w:eastAsia="Arial" w:hAnsi="Georgia"/>
                <w:spacing w:val="2"/>
                <w:lang w:val="id-ID"/>
              </w:rPr>
            </w:pPr>
            <w:r w:rsidRPr="005E22EA">
              <w:rPr>
                <w:rFonts w:ascii="Georgia" w:hAnsi="Georgia"/>
                <w:color w:val="000000"/>
              </w:rPr>
              <w:t>This research is related to teachers using multimedia as an active learning based on religious character in elementary schools. Which is motivated by the rapid advancement of technology by developing learning creativity by utilizing</w:t>
            </w:r>
            <w:r w:rsidR="008D58FC">
              <w:rPr>
                <w:rFonts w:ascii="Georgia" w:hAnsi="Georgia"/>
                <w:color w:val="000000"/>
              </w:rPr>
              <w:t xml:space="preserve"> </w:t>
            </w:r>
            <w:r w:rsidRPr="005E22EA">
              <w:rPr>
                <w:rFonts w:ascii="Georgia" w:hAnsi="Georgia"/>
                <w:color w:val="000000"/>
              </w:rPr>
              <w:t xml:space="preserve">teaching materials </w:t>
            </w:r>
            <w:r w:rsidRPr="005E22EA">
              <w:rPr>
                <w:rFonts w:ascii="Georgia" w:hAnsi="Georgia"/>
                <w:i/>
                <w:iCs/>
                <w:color w:val="000000"/>
              </w:rPr>
              <w:t>E-learning</w:t>
            </w:r>
            <w:r w:rsidRPr="005E22EA">
              <w:rPr>
                <w:rFonts w:ascii="Georgia" w:hAnsi="Georgia"/>
                <w:color w:val="000000"/>
              </w:rPr>
              <w:t xml:space="preserve">. By utilizing </w:t>
            </w:r>
            <w:r w:rsidRPr="005E22EA">
              <w:rPr>
                <w:rFonts w:ascii="Georgia" w:hAnsi="Georgia"/>
                <w:i/>
                <w:iCs/>
                <w:color w:val="000000"/>
              </w:rPr>
              <w:t>E-learning</w:t>
            </w:r>
            <w:r w:rsidRPr="005E22EA">
              <w:rPr>
                <w:rFonts w:ascii="Georgia" w:hAnsi="Georgia"/>
                <w:color w:val="000000"/>
              </w:rPr>
              <w:t xml:space="preserve">, teachers can instill religious character values </w:t>
            </w:r>
            <w:r w:rsidRPr="005E22EA">
              <w:rPr>
                <w:color w:val="000000"/>
              </w:rPr>
              <w:t>​​</w:t>
            </w:r>
            <w:r w:rsidRPr="005E22EA">
              <w:rPr>
                <w:rFonts w:ascii="Georgia" w:hAnsi="Georgia"/>
                <w:color w:val="000000"/>
              </w:rPr>
              <w:t>without pressure. This study aims to determine the extent to which teachers' creativity in utilizing electric teaching materials as a religious character inculcation. The de</w:t>
            </w:r>
            <w:r w:rsidR="005F6516">
              <w:rPr>
                <w:rFonts w:ascii="Georgia" w:hAnsi="Georgia"/>
                <w:color w:val="000000"/>
              </w:rPr>
              <w:t xml:space="preserve">sign in this research is kualitatif research. </w:t>
            </w:r>
            <w:r w:rsidRPr="005E22EA">
              <w:rPr>
                <w:rFonts w:ascii="Georgia" w:hAnsi="Georgia"/>
                <w:color w:val="000000"/>
              </w:rPr>
              <w:t>Research that uses books, articles, journals and other relevant sources with the aim of obtaining complete information in journal writing. While the data processing method is descriptive. The results in this study explain that: Character education as a reflection of education in Indonesia. Some experts argue that the development of electronic teaching materials is in accordance with the content of the material, and utilizing learning videos can increase the creativity of Islamic Religious Education teachers in elementary schools by utilizing it as an inculcation of religious character</w:t>
            </w:r>
          </w:p>
          <w:p w:rsidR="00F70FF8" w:rsidRPr="00723B12" w:rsidRDefault="00F70FF8" w:rsidP="00F70FF8">
            <w:pPr>
              <w:tabs>
                <w:tab w:val="left" w:pos="3268"/>
              </w:tabs>
              <w:jc w:val="both"/>
              <w:rPr>
                <w:rFonts w:ascii="Georgia" w:eastAsia="Arial" w:hAnsi="Georgia"/>
                <w:spacing w:val="2"/>
                <w:lang w:val="id-ID"/>
              </w:rPr>
            </w:pPr>
          </w:p>
          <w:p w:rsidR="00F052E7" w:rsidRPr="004120BF" w:rsidRDefault="00DE16E4" w:rsidP="00F70FF8">
            <w:pPr>
              <w:tabs>
                <w:tab w:val="left" w:pos="3268"/>
              </w:tabs>
              <w:autoSpaceDE w:val="0"/>
              <w:autoSpaceDN w:val="0"/>
              <w:adjustRightInd w:val="0"/>
              <w:rPr>
                <w:rFonts w:ascii="Georgia" w:hAnsi="Georgia"/>
                <w:b/>
                <w:bCs/>
              </w:rPr>
            </w:pPr>
            <w:r w:rsidRPr="00723B12">
              <w:rPr>
                <w:rFonts w:ascii="Georgia" w:hAnsi="Georgia"/>
                <w:b/>
                <w:bCs/>
              </w:rPr>
              <w:t>Abstra</w:t>
            </w:r>
            <w:r w:rsidR="004120BF">
              <w:rPr>
                <w:rFonts w:ascii="Georgia" w:hAnsi="Georgia"/>
                <w:b/>
                <w:bCs/>
              </w:rPr>
              <w:t>k</w:t>
            </w:r>
          </w:p>
          <w:p w:rsidR="00F052E7" w:rsidRPr="00723B12" w:rsidRDefault="00F052E7" w:rsidP="00F70FF8">
            <w:pPr>
              <w:tabs>
                <w:tab w:val="left" w:pos="3268"/>
              </w:tabs>
              <w:autoSpaceDE w:val="0"/>
              <w:autoSpaceDN w:val="0"/>
              <w:adjustRightInd w:val="0"/>
              <w:rPr>
                <w:rFonts w:ascii="Georgia" w:hAnsi="Georgia"/>
                <w:b/>
                <w:bCs/>
                <w:lang w:val="id-ID"/>
              </w:rPr>
            </w:pPr>
          </w:p>
          <w:p w:rsidR="00B10F0A" w:rsidRPr="00723B12" w:rsidRDefault="004C679A" w:rsidP="00BC395F">
            <w:pPr>
              <w:tabs>
                <w:tab w:val="left" w:pos="3268"/>
              </w:tabs>
              <w:jc w:val="both"/>
              <w:rPr>
                <w:rFonts w:ascii="Georgia" w:eastAsia="Arial" w:hAnsi="Georgia"/>
                <w:spacing w:val="2"/>
              </w:rPr>
            </w:pPr>
            <w:r w:rsidRPr="005E22EA">
              <w:rPr>
                <w:rFonts w:ascii="Georgia" w:hAnsi="Georgia" w:cstheme="majorBidi"/>
              </w:rPr>
              <w:t xml:space="preserve">Penelitian ini berkaitan dengan guru memanfaatkan multimedia sebagai penanaman pembelajaran aktif berbasis karakter religious di Sekolah Dasar. Yang dilatar belakangi oleh pesatnya kemajuan teknologi dengan mengembangkan kreativitas pembelajaran dengan memanfaatkan bahan ajar </w:t>
            </w:r>
            <w:r w:rsidRPr="005E22EA">
              <w:rPr>
                <w:rFonts w:ascii="Georgia" w:hAnsi="Georgia" w:cstheme="majorBidi"/>
                <w:i/>
                <w:iCs/>
              </w:rPr>
              <w:t>E-learning</w:t>
            </w:r>
            <w:r w:rsidRPr="005E22EA">
              <w:rPr>
                <w:rFonts w:ascii="Georgia" w:hAnsi="Georgia" w:cstheme="majorBidi"/>
              </w:rPr>
              <w:t xml:space="preserve">. Dengan pemanfaatan </w:t>
            </w:r>
            <w:r w:rsidRPr="005E22EA">
              <w:rPr>
                <w:rFonts w:ascii="Georgia" w:hAnsi="Georgia" w:cstheme="majorBidi"/>
                <w:i/>
                <w:iCs/>
              </w:rPr>
              <w:t>E-learning</w:t>
            </w:r>
            <w:r w:rsidRPr="005E22EA">
              <w:rPr>
                <w:rFonts w:ascii="Georgia" w:hAnsi="Georgia" w:cstheme="majorBidi"/>
              </w:rPr>
              <w:t xml:space="preserve">, guru dapat menanamkan nilai karakter religious tanpa tekanan. Penelitian ini yang bertujuan untuk mengetahui sejauh mana kreativitas guru dalam memanfaatkan bahan ajar elektrik sebagai penanaman karakter religious. Rancangan dalam penelitian ini adalah </w:t>
            </w:r>
            <w:r w:rsidR="00BC395F">
              <w:rPr>
                <w:rFonts w:ascii="Georgia" w:hAnsi="Georgia" w:cstheme="majorBidi"/>
              </w:rPr>
              <w:t xml:space="preserve">penelitian kualitatif. </w:t>
            </w:r>
            <w:r w:rsidRPr="005E22EA">
              <w:rPr>
                <w:rFonts w:ascii="Georgia" w:hAnsi="Georgia" w:cstheme="majorBidi"/>
              </w:rPr>
              <w:t xml:space="preserve">Penelitian yang menggunakan </w:t>
            </w:r>
            <w:r w:rsidR="00BC395F">
              <w:rPr>
                <w:rFonts w:ascii="Georgia" w:hAnsi="Georgia" w:cstheme="majorBidi"/>
              </w:rPr>
              <w:t xml:space="preserve">catatan lapangan untuk mendapatkan </w:t>
            </w:r>
            <w:r w:rsidRPr="005E22EA">
              <w:rPr>
                <w:rFonts w:ascii="Georgia" w:hAnsi="Georgia" w:cstheme="majorBidi"/>
              </w:rPr>
              <w:t xml:space="preserve">informasi lengkap dalam penulisan jurnal. Sedangkan metode pengolahan datanya adalah deskriptif. Hasil dalam penelitian ini menjelaskan bahwa: </w:t>
            </w:r>
            <w:r w:rsidRPr="005E22EA">
              <w:rPr>
                <w:rFonts w:ascii="Georgia" w:hAnsi="Georgia"/>
              </w:rPr>
              <w:t xml:space="preserve">Pendidikan karakter sebagai cerminan pendidikan di Indonesia. Beberapa ahli mengemukakan bahwa pengembangan bahan ajar elektronik sesuai dengan isi materi, dan memanfaatkan video pembelajaran </w:t>
            </w:r>
            <w:r w:rsidRPr="005E22EA">
              <w:rPr>
                <w:rFonts w:ascii="Georgia" w:hAnsi="Georgia" w:cstheme="majorBidi"/>
              </w:rPr>
              <w:t>dapat meningkatan kreativitas guru Pendidikan Agama Islam di sekolah dasar dengan memanfaatkannya sebagai penanaman karakter religious</w:t>
            </w:r>
            <w:r w:rsidR="00B10F0A" w:rsidRPr="00723B12">
              <w:rPr>
                <w:rFonts w:ascii="Georgia" w:eastAsia="Arial" w:hAnsi="Georgia"/>
                <w:spacing w:val="2"/>
              </w:rPr>
              <w:t>.</w:t>
            </w:r>
          </w:p>
          <w:p w:rsidR="00F052E7" w:rsidRPr="00723B12" w:rsidRDefault="00F052E7" w:rsidP="00F70FF8">
            <w:pPr>
              <w:tabs>
                <w:tab w:val="left" w:pos="3268"/>
              </w:tabs>
              <w:jc w:val="both"/>
              <w:rPr>
                <w:rStyle w:val="kcmread1114"/>
                <w:rFonts w:ascii="Georgia" w:eastAsiaTheme="minorHAnsi" w:hAnsi="Georgia"/>
                <w:shd w:val="clear" w:color="auto" w:fill="FFFFFF"/>
                <w:lang w:val="id-ID"/>
              </w:rPr>
            </w:pPr>
          </w:p>
        </w:tc>
        <w:bookmarkStart w:id="0" w:name="_GoBack"/>
        <w:bookmarkEnd w:id="0"/>
      </w:tr>
    </w:tbl>
    <w:p w:rsidR="00F052E7" w:rsidRPr="00723B12" w:rsidRDefault="00F052E7" w:rsidP="00F70FF8">
      <w:pPr>
        <w:spacing w:after="0" w:line="240" w:lineRule="auto"/>
        <w:rPr>
          <w:rFonts w:ascii="Georgia" w:hAnsi="Georgia"/>
          <w:sz w:val="20"/>
        </w:rPr>
      </w:pPr>
    </w:p>
    <w:p w:rsidR="00F70FF8" w:rsidRPr="00723B12" w:rsidRDefault="004120BF" w:rsidP="001F3C8C">
      <w:pPr>
        <w:spacing w:after="0" w:line="360" w:lineRule="auto"/>
        <w:jc w:val="both"/>
        <w:rPr>
          <w:rFonts w:ascii="Georgia" w:eastAsia="Arial" w:hAnsi="Georgia" w:cs="Times New Roman"/>
          <w:b/>
          <w:lang w:val="en-US"/>
        </w:rPr>
      </w:pPr>
      <w:r>
        <w:rPr>
          <w:rFonts w:ascii="Georgia" w:eastAsia="Arial" w:hAnsi="Georgia" w:cs="Times New Roman"/>
          <w:b/>
          <w:lang w:val="en-US"/>
        </w:rPr>
        <w:t>PENDAHULUAN</w:t>
      </w:r>
      <w:r w:rsidR="00723B12">
        <w:rPr>
          <w:rFonts w:ascii="Georgia" w:eastAsia="Arial" w:hAnsi="Georgia" w:cs="Times New Roman"/>
          <w:b/>
          <w:lang w:val="en-US"/>
        </w:rPr>
        <w:t xml:space="preserve"> </w:t>
      </w:r>
    </w:p>
    <w:p w:rsidR="004C679A" w:rsidRPr="005E22EA" w:rsidRDefault="004C679A" w:rsidP="008957B0">
      <w:pPr>
        <w:spacing w:after="0"/>
        <w:ind w:firstLine="567"/>
        <w:contextualSpacing/>
        <w:jc w:val="both"/>
        <w:rPr>
          <w:rFonts w:ascii="Georgia" w:hAnsi="Georgia"/>
        </w:rPr>
      </w:pPr>
      <w:r w:rsidRPr="005E22EA">
        <w:rPr>
          <w:rFonts w:ascii="Georgia" w:hAnsi="Georgia"/>
        </w:rPr>
        <w:t xml:space="preserve">Di era </w:t>
      </w:r>
      <w:r w:rsidR="00EA23D5">
        <w:rPr>
          <w:rFonts w:ascii="Georgia" w:hAnsi="Georgia"/>
          <w:lang w:val="en-US"/>
        </w:rPr>
        <w:t xml:space="preserve">modernisasai </w:t>
      </w:r>
      <w:r w:rsidR="00CF03DF">
        <w:rPr>
          <w:rFonts w:ascii="Georgia" w:hAnsi="Georgia"/>
        </w:rPr>
        <w:t>yang</w:t>
      </w:r>
      <w:r w:rsidR="00EA23D5">
        <w:rPr>
          <w:rFonts w:ascii="Georgia" w:hAnsi="Georgia"/>
          <w:lang w:val="en-US"/>
        </w:rPr>
        <w:t xml:space="preserve"> ditandai</w:t>
      </w:r>
      <w:r w:rsidRPr="005E22EA">
        <w:rPr>
          <w:rFonts w:ascii="Georgia" w:hAnsi="Georgia"/>
        </w:rPr>
        <w:t xml:space="preserve"> dengan kehadiran teknologi  semakin berkembang </w:t>
      </w:r>
      <w:r w:rsidR="00256238">
        <w:rPr>
          <w:rFonts w:ascii="Georgia" w:hAnsi="Georgia"/>
          <w:lang w:val="en-US"/>
        </w:rPr>
        <w:t>pesat</w:t>
      </w:r>
      <w:r w:rsidRPr="005E22EA">
        <w:rPr>
          <w:rFonts w:ascii="Georgia" w:hAnsi="Georgia"/>
        </w:rPr>
        <w:t>, menyebabkan perubahan pembelajaran tradisional menjadi pembelajaran mode</w:t>
      </w:r>
      <w:r w:rsidR="00256238">
        <w:rPr>
          <w:rFonts w:ascii="Georgia" w:hAnsi="Georgia"/>
        </w:rPr>
        <w:t>rn. Kemajuan pesatnya teknologi</w:t>
      </w:r>
      <w:r w:rsidR="008D58FC">
        <w:rPr>
          <w:rFonts w:ascii="Georgia" w:hAnsi="Georgia"/>
        </w:rPr>
        <w:t xml:space="preserve"> dapat</w:t>
      </w:r>
      <w:r w:rsidR="008D58FC">
        <w:rPr>
          <w:rFonts w:ascii="Georgia" w:hAnsi="Georgia"/>
          <w:lang w:val="en-US"/>
        </w:rPr>
        <w:t xml:space="preserve"> </w:t>
      </w:r>
      <w:r w:rsidRPr="005E22EA">
        <w:rPr>
          <w:rFonts w:ascii="Georgia" w:hAnsi="Georgia"/>
        </w:rPr>
        <w:t>kita amati sekarang semakin meningkat pengguna</w:t>
      </w:r>
      <w:r w:rsidR="00256238">
        <w:rPr>
          <w:rFonts w:ascii="Georgia" w:hAnsi="Georgia"/>
        </w:rPr>
        <w:t xml:space="preserve"> handphone, android, </w:t>
      </w:r>
      <w:r w:rsidR="00256238">
        <w:rPr>
          <w:rFonts w:ascii="Georgia" w:hAnsi="Georgia"/>
        </w:rPr>
        <w:lastRenderedPageBreak/>
        <w:t>tablet, d</w:t>
      </w:r>
      <w:r w:rsidR="00256238">
        <w:rPr>
          <w:rFonts w:ascii="Georgia" w:hAnsi="Georgia"/>
          <w:lang w:val="en-US"/>
        </w:rPr>
        <w:t>an sebagainya</w:t>
      </w:r>
      <w:r w:rsidRPr="005E22EA">
        <w:rPr>
          <w:rFonts w:ascii="Georgia" w:hAnsi="Georgia"/>
        </w:rPr>
        <w:t>.  Banyak aplikasi-aplikasi pembelaja</w:t>
      </w:r>
      <w:r w:rsidR="008D58FC" w:rsidRPr="008D58FC">
        <w:rPr>
          <w:rFonts w:ascii="Georgia" w:hAnsi="Georgia"/>
        </w:rPr>
        <w:t>r</w:t>
      </w:r>
      <w:r w:rsidRPr="005E22EA">
        <w:rPr>
          <w:rFonts w:ascii="Georgia" w:hAnsi="Georgia"/>
        </w:rPr>
        <w:t>an yang bisa dimanfaatkan oleh pelaku pendidikan dalam menci</w:t>
      </w:r>
      <w:r w:rsidR="00256238" w:rsidRPr="00256238">
        <w:rPr>
          <w:rFonts w:ascii="Georgia" w:hAnsi="Georgia"/>
        </w:rPr>
        <w:t>p</w:t>
      </w:r>
      <w:r w:rsidRPr="005E22EA">
        <w:rPr>
          <w:rFonts w:ascii="Georgia" w:hAnsi="Georgia"/>
        </w:rPr>
        <w:t>takan terobosan baru dalam dunia pendidikan, baik yang sifatnya menghasilkan produk pembelajaran maupun dalam proses pembelajarannya. Kemajuan ilmu pengetahuan memerlukan banyak penekanan kepada prinsip-prinsip dan konsep-konsep kemampuan untuk berpikir dan ber</w:t>
      </w:r>
      <w:r w:rsidR="00CF03DF">
        <w:rPr>
          <w:rFonts w:ascii="Georgia" w:hAnsi="Georgia"/>
        </w:rPr>
        <w:t>ke</w:t>
      </w:r>
      <w:r w:rsidRPr="005E22EA">
        <w:rPr>
          <w:rFonts w:ascii="Georgia" w:hAnsi="Georgia"/>
        </w:rPr>
        <w:t>terampilan y</w:t>
      </w:r>
      <w:r w:rsidR="00256238">
        <w:rPr>
          <w:rFonts w:ascii="Georgia" w:hAnsi="Georgia"/>
        </w:rPr>
        <w:t>ang dapat memecahkan masalahnya</w:t>
      </w:r>
      <w:r w:rsidR="00256238" w:rsidRPr="00256238">
        <w:rPr>
          <w:rFonts w:ascii="Georgia" w:hAnsi="Georgia"/>
        </w:rPr>
        <w:t xml:space="preserve"> (Nasution</w:t>
      </w:r>
      <w:r w:rsidR="003C6B63" w:rsidRPr="003C6B63">
        <w:rPr>
          <w:rFonts w:ascii="Georgia" w:hAnsi="Georgia"/>
        </w:rPr>
        <w:t>,</w:t>
      </w:r>
      <w:r w:rsidR="00256238" w:rsidRPr="00256238">
        <w:rPr>
          <w:rFonts w:ascii="Georgia" w:hAnsi="Georgia"/>
        </w:rPr>
        <w:t xml:space="preserve"> 2015).</w:t>
      </w:r>
      <w:r w:rsidR="003F4A94">
        <w:rPr>
          <w:rFonts w:ascii="Georgia" w:hAnsi="Georgia"/>
        </w:rPr>
        <w:t xml:space="preserve"> Pada pembelajaran konvensional materi yang disampaikan cenderung dengan metode ceramah sehingga siswa mudah jenuh yang mengakibatkan tujuan pembelajaran tidak bisa tecapai secara maksimal. Dengan kemajuan teknologi pendidik    melakukan  </w:t>
      </w:r>
      <w:r w:rsidR="00256238" w:rsidRPr="00256238">
        <w:rPr>
          <w:rFonts w:ascii="Georgia" w:hAnsi="Georgia"/>
        </w:rPr>
        <w:t xml:space="preserve"> </w:t>
      </w:r>
      <w:r w:rsidR="003F4A94">
        <w:rPr>
          <w:rFonts w:ascii="Georgia" w:hAnsi="Georgia"/>
        </w:rPr>
        <w:t>t</w:t>
      </w:r>
      <w:r w:rsidRPr="005E22EA">
        <w:rPr>
          <w:rFonts w:ascii="Georgia" w:hAnsi="Georgia"/>
        </w:rPr>
        <w:t xml:space="preserve">erobosan membuat bahan ajar elektronik dalam sebuah video merupakan salah satu penerapan yang dilakukan dalam pembelajaran secara modern, </w:t>
      </w:r>
      <w:r w:rsidR="00CF03DF">
        <w:rPr>
          <w:rFonts w:ascii="Georgia" w:hAnsi="Georgia"/>
        </w:rPr>
        <w:t>di</w:t>
      </w:r>
      <w:r w:rsidRPr="005E22EA">
        <w:rPr>
          <w:rFonts w:ascii="Georgia" w:hAnsi="Georgia"/>
        </w:rPr>
        <w:t>mana pendidik dapat meningkatkan kompetensi</w:t>
      </w:r>
      <w:r w:rsidR="00CF03DF">
        <w:rPr>
          <w:rFonts w:ascii="Georgia" w:hAnsi="Georgia"/>
        </w:rPr>
        <w:t>nya terutama</w:t>
      </w:r>
      <w:r w:rsidRPr="005E22EA">
        <w:rPr>
          <w:rFonts w:ascii="Georgia" w:hAnsi="Georgia"/>
        </w:rPr>
        <w:t xml:space="preserve"> dalam membuat sebuah tampilan materi ajar dalam bentuk yang lebih ma</w:t>
      </w:r>
      <w:r w:rsidR="00CF03DF">
        <w:rPr>
          <w:rFonts w:ascii="Georgia" w:hAnsi="Georgia"/>
        </w:rPr>
        <w:t>n</w:t>
      </w:r>
      <w:r w:rsidRPr="005E22EA">
        <w:rPr>
          <w:rFonts w:ascii="Georgia" w:hAnsi="Georgia"/>
        </w:rPr>
        <w:t>arik</w:t>
      </w:r>
      <w:r w:rsidR="00CF03DF">
        <w:rPr>
          <w:rFonts w:ascii="Georgia" w:hAnsi="Georgia"/>
        </w:rPr>
        <w:t>,</w:t>
      </w:r>
      <w:r w:rsidRPr="005E22EA">
        <w:rPr>
          <w:rFonts w:ascii="Georgia" w:hAnsi="Georgia"/>
        </w:rPr>
        <w:t xml:space="preserve"> sehi</w:t>
      </w:r>
      <w:r w:rsidR="00CF03DF">
        <w:rPr>
          <w:rFonts w:ascii="Georgia" w:hAnsi="Georgia"/>
        </w:rPr>
        <w:t xml:space="preserve">ngga </w:t>
      </w:r>
      <w:r w:rsidR="003F4A94">
        <w:rPr>
          <w:rFonts w:ascii="Georgia" w:hAnsi="Georgia"/>
        </w:rPr>
        <w:t xml:space="preserve"> anak  lebih antusias belajar, tidak mudah jenuh sehingga </w:t>
      </w:r>
      <w:r w:rsidR="00CF03DF">
        <w:rPr>
          <w:rFonts w:ascii="Georgia" w:hAnsi="Georgia"/>
        </w:rPr>
        <w:t>tujuan pembelajaran dapat dicapai</w:t>
      </w:r>
      <w:r w:rsidRPr="005E22EA">
        <w:rPr>
          <w:rFonts w:ascii="Georgia" w:hAnsi="Georgia"/>
        </w:rPr>
        <w:t xml:space="preserve"> dengan maksimal. Penerapan teknologi dalam pembelajaran menjadi denyut nadinya pendidikan.</w:t>
      </w:r>
      <w:r w:rsidRPr="005E22EA">
        <w:rPr>
          <w:rFonts w:ascii="Georgia" w:hAnsi="Georgia" w:cstheme="majorBidi"/>
        </w:rPr>
        <w:t xml:space="preserve"> Tidak semua menggunakannya, tergantung kemampuan para pengguna. Teknologi juga melibatkan penggunaan alat (bahan untuk membangun dan mengoperasikan system secara fisik) berbasis pada pengetahuan yang sistematis tentang cara merancang suatu pembelajaran</w:t>
      </w:r>
      <w:r w:rsidR="00256238">
        <w:rPr>
          <w:rFonts w:ascii="Georgia" w:hAnsi="Georgia" w:cstheme="majorBidi"/>
          <w:lang w:val="en-US"/>
        </w:rPr>
        <w:t xml:space="preserve"> (Mahadewi</w:t>
      </w:r>
      <w:r w:rsidR="003C6B63">
        <w:rPr>
          <w:rFonts w:ascii="Georgia" w:hAnsi="Georgia" w:cstheme="majorBidi"/>
          <w:lang w:val="en-US"/>
        </w:rPr>
        <w:t xml:space="preserve">, </w:t>
      </w:r>
      <w:r w:rsidR="00256238">
        <w:rPr>
          <w:rFonts w:ascii="Georgia" w:hAnsi="Georgia" w:cstheme="majorBidi"/>
          <w:lang w:val="en-US"/>
        </w:rPr>
        <w:t>2014).</w:t>
      </w:r>
      <w:r w:rsidRPr="005E22EA">
        <w:rPr>
          <w:rFonts w:ascii="Georgia" w:hAnsi="Georgia" w:cstheme="majorBidi"/>
        </w:rPr>
        <w:t xml:space="preserve"> Dari konteks penggunaannya akan sangat membantu penyampaian pesan dan membantu keefektifan proses pembelajaran.</w:t>
      </w:r>
      <w:r w:rsidRPr="005E22EA">
        <w:rPr>
          <w:rFonts w:ascii="Georgia" w:hAnsi="Georgia"/>
        </w:rPr>
        <w:t xml:space="preserve"> Tampak jelas perkembangan teknologi sudah menjadi bagian inti dalam pembelajaran jarak jauh atau pembelajaran berbasis internet (</w:t>
      </w:r>
      <w:r w:rsidRPr="005E22EA">
        <w:rPr>
          <w:rFonts w:ascii="Georgia" w:hAnsi="Georgia"/>
          <w:i/>
          <w:iCs/>
        </w:rPr>
        <w:t>e-learning</w:t>
      </w:r>
      <w:r w:rsidRPr="005E22EA">
        <w:rPr>
          <w:rFonts w:ascii="Georgia" w:hAnsi="Georgia"/>
        </w:rPr>
        <w:t>). Pada saat ini penerapan TIK sudah mulai difungsikan. Dalam hal pemanfaatannya untuk menunjang pembelajaran jarak jauh, Miarso (2004); mengemukakan dunia pembelajaran telah memasuki revolusinya yang kelima. Beberapa ciri-ciri diantaranya:</w:t>
      </w:r>
    </w:p>
    <w:p w:rsidR="004C679A" w:rsidRPr="005E22EA" w:rsidRDefault="004C679A" w:rsidP="003F4A94">
      <w:pPr>
        <w:pStyle w:val="ListParagraph"/>
        <w:numPr>
          <w:ilvl w:val="0"/>
          <w:numId w:val="15"/>
        </w:numPr>
        <w:tabs>
          <w:tab w:val="left" w:pos="567"/>
        </w:tabs>
        <w:spacing w:after="0"/>
        <w:ind w:left="851" w:hanging="851"/>
        <w:jc w:val="both"/>
        <w:rPr>
          <w:rFonts w:ascii="Georgia" w:hAnsi="Georgia"/>
        </w:rPr>
      </w:pPr>
      <w:r w:rsidRPr="005E22EA">
        <w:rPr>
          <w:rFonts w:ascii="Georgia" w:hAnsi="Georgia"/>
        </w:rPr>
        <w:t xml:space="preserve">Peserta didik dapat mengakses dengan cepat dari berbagai sumber belajar. </w:t>
      </w:r>
    </w:p>
    <w:p w:rsidR="004C679A" w:rsidRPr="005E22EA" w:rsidRDefault="004C679A" w:rsidP="003F4A94">
      <w:pPr>
        <w:pStyle w:val="ListParagraph"/>
        <w:numPr>
          <w:ilvl w:val="0"/>
          <w:numId w:val="15"/>
        </w:numPr>
        <w:tabs>
          <w:tab w:val="left" w:pos="567"/>
        </w:tabs>
        <w:spacing w:after="0"/>
        <w:ind w:left="851" w:hanging="851"/>
        <w:jc w:val="both"/>
        <w:rPr>
          <w:rFonts w:ascii="Georgia" w:hAnsi="Georgia"/>
        </w:rPr>
      </w:pPr>
      <w:r w:rsidRPr="005E22EA">
        <w:rPr>
          <w:rFonts w:ascii="Georgia" w:hAnsi="Georgia"/>
        </w:rPr>
        <w:t>Perpustakaan sebagai pusat sumber belajar.</w:t>
      </w:r>
    </w:p>
    <w:p w:rsidR="004C679A" w:rsidRPr="005E22EA" w:rsidRDefault="004C679A" w:rsidP="003F4A94">
      <w:pPr>
        <w:pStyle w:val="ListParagraph"/>
        <w:numPr>
          <w:ilvl w:val="0"/>
          <w:numId w:val="15"/>
        </w:numPr>
        <w:tabs>
          <w:tab w:val="left" w:pos="567"/>
        </w:tabs>
        <w:spacing w:after="0"/>
        <w:ind w:left="851" w:hanging="851"/>
        <w:jc w:val="both"/>
        <w:rPr>
          <w:rFonts w:ascii="Georgia" w:hAnsi="Georgia"/>
        </w:rPr>
      </w:pPr>
      <w:r w:rsidRPr="005E22EA">
        <w:rPr>
          <w:rFonts w:ascii="Georgia" w:hAnsi="Georgia"/>
        </w:rPr>
        <w:t xml:space="preserve">Keprofesian baru guru dalam mengembangkan bidang media dan teknologi. </w:t>
      </w:r>
    </w:p>
    <w:p w:rsidR="004C679A" w:rsidRPr="005E22EA" w:rsidRDefault="00122BAA" w:rsidP="003F4A94">
      <w:pPr>
        <w:pStyle w:val="ListParagraph"/>
        <w:numPr>
          <w:ilvl w:val="0"/>
          <w:numId w:val="15"/>
        </w:numPr>
        <w:tabs>
          <w:tab w:val="left" w:pos="567"/>
        </w:tabs>
        <w:spacing w:after="0"/>
        <w:ind w:left="851" w:hanging="851"/>
        <w:jc w:val="both"/>
        <w:rPr>
          <w:rFonts w:ascii="Georgia" w:hAnsi="Georgia"/>
        </w:rPr>
      </w:pPr>
      <w:proofErr w:type="gramStart"/>
      <w:r>
        <w:rPr>
          <w:rFonts w:ascii="Georgia" w:hAnsi="Georgia"/>
        </w:rPr>
        <w:t>Bersifat  belajar</w:t>
      </w:r>
      <w:proofErr w:type="gramEnd"/>
      <w:r>
        <w:rPr>
          <w:rFonts w:ascii="Georgia" w:hAnsi="Georgia"/>
        </w:rPr>
        <w:t xml:space="preserve"> mandiri.</w:t>
      </w:r>
    </w:p>
    <w:p w:rsidR="004C679A" w:rsidRDefault="004C679A" w:rsidP="003F4A94">
      <w:pPr>
        <w:pStyle w:val="ListParagraph"/>
        <w:tabs>
          <w:tab w:val="left" w:pos="567"/>
        </w:tabs>
        <w:spacing w:after="0"/>
        <w:ind w:left="0"/>
        <w:jc w:val="both"/>
        <w:rPr>
          <w:rFonts w:ascii="Georgia" w:hAnsi="Georgia"/>
          <w:lang w:val="id-ID"/>
        </w:rPr>
      </w:pPr>
      <w:r w:rsidRPr="005E22EA">
        <w:rPr>
          <w:rFonts w:ascii="Georgia" w:hAnsi="Georgia" w:cstheme="majorBidi"/>
        </w:rPr>
        <w:t xml:space="preserve">Oleh karena itu, dari segi pemanfaatannya meliputi kepentingan pembelajaran yakni membantu para guru dalam meningkatkan mutu pembelajaran, salah satunya membantu untuk menyampaikan pesan atau materi. Dari konteks penggunaannya </w:t>
      </w:r>
      <w:proofErr w:type="gramStart"/>
      <w:r w:rsidRPr="005E22EA">
        <w:rPr>
          <w:rFonts w:ascii="Georgia" w:hAnsi="Georgia" w:cstheme="majorBidi"/>
        </w:rPr>
        <w:t>akan</w:t>
      </w:r>
      <w:proofErr w:type="gramEnd"/>
      <w:r w:rsidRPr="005E22EA">
        <w:rPr>
          <w:rFonts w:ascii="Georgia" w:hAnsi="Georgia" w:cstheme="majorBidi"/>
        </w:rPr>
        <w:t xml:space="preserve"> sangat membantu penyampaian pesan dan membantu keefektifan proses pembelajaran. Berkaitan dengan penggunaan </w:t>
      </w:r>
      <w:r w:rsidRPr="005E22EA">
        <w:rPr>
          <w:rFonts w:ascii="Georgia" w:hAnsi="Georgia" w:cstheme="majorBidi"/>
          <w:i/>
          <w:iCs/>
        </w:rPr>
        <w:t>e-learning</w:t>
      </w:r>
      <w:r w:rsidRPr="005E22EA">
        <w:rPr>
          <w:rFonts w:ascii="Georgia" w:hAnsi="Georgia" w:cstheme="majorBidi"/>
        </w:rPr>
        <w:t xml:space="preserve"> difokuskan pada pemanfaataan jaringan internet. Sebab, pemanfaatan jaringan internet dalam pendidikan sangat meluas, menjangkau berbagai kepentingan dan kebutuhan. Munculnya </w:t>
      </w:r>
      <w:r w:rsidRPr="005E22EA">
        <w:rPr>
          <w:rFonts w:ascii="Georgia" w:hAnsi="Georgia"/>
        </w:rPr>
        <w:t xml:space="preserve">E-learning inovasi dan pemikiran para ahli tehnologi informatika menggambarkan pendidikan sebagai trend baru berlaku sampai masa yang </w:t>
      </w:r>
      <w:proofErr w:type="gramStart"/>
      <w:r w:rsidRPr="005E22EA">
        <w:rPr>
          <w:rFonts w:ascii="Georgia" w:hAnsi="Georgia"/>
        </w:rPr>
        <w:t>akan</w:t>
      </w:r>
      <w:proofErr w:type="gramEnd"/>
      <w:r w:rsidRPr="005E22EA">
        <w:rPr>
          <w:rFonts w:ascii="Georgia" w:hAnsi="Georgia"/>
        </w:rPr>
        <w:t xml:space="preserve"> datang. Selain itu, E-learning juga menunjukan tampilan</w:t>
      </w:r>
      <w:r w:rsidRPr="005E22EA">
        <w:rPr>
          <w:rFonts w:ascii="Georgia" w:hAnsi="Georgia"/>
          <w:color w:val="FF0000"/>
        </w:rPr>
        <w:t xml:space="preserve"> </w:t>
      </w:r>
      <w:r w:rsidRPr="005E22EA">
        <w:rPr>
          <w:rFonts w:ascii="Georgia" w:hAnsi="Georgia"/>
        </w:rPr>
        <w:t xml:space="preserve">yang menarik untuk pendidik, maupun peserta didik sehingga mampu diterapkan oleh masyarakat. Pemanfaatan internet menjadi berkembang seakan mengarahkan perubahan yang drastis terhadap pembelajaran. Menjalankan kegiatan belajar dan mengajar yang baik, tentunya </w:t>
      </w:r>
      <w:proofErr w:type="gramStart"/>
      <w:r w:rsidRPr="005E22EA">
        <w:rPr>
          <w:rFonts w:ascii="Georgia" w:hAnsi="Georgia"/>
        </w:rPr>
        <w:t>membutuhkan  media</w:t>
      </w:r>
      <w:proofErr w:type="gramEnd"/>
      <w:r w:rsidRPr="005E22EA">
        <w:rPr>
          <w:rFonts w:ascii="Georgia" w:hAnsi="Georgia"/>
        </w:rPr>
        <w:t xml:space="preserve"> sebagai penunjang dengan hasil maksimal karena tersedianya media pembelajaran akan memperlancar g</w:t>
      </w:r>
      <w:r w:rsidR="00843127">
        <w:rPr>
          <w:rFonts w:ascii="Georgia" w:hAnsi="Georgia"/>
          <w:lang w:val="id-ID"/>
        </w:rPr>
        <w:t xml:space="preserve">pendidik </w:t>
      </w:r>
      <w:r w:rsidRPr="005E22EA">
        <w:rPr>
          <w:rFonts w:ascii="Georgia" w:hAnsi="Georgia"/>
        </w:rPr>
        <w:t>untuk memberikan stimulus yang baik kepada peserta didik.</w:t>
      </w:r>
    </w:p>
    <w:p w:rsidR="00D31872" w:rsidRPr="00D31872" w:rsidRDefault="00D31872" w:rsidP="008D58FC">
      <w:pPr>
        <w:pStyle w:val="ListParagraph"/>
        <w:spacing w:after="0"/>
        <w:ind w:left="0" w:firstLine="630"/>
        <w:jc w:val="both"/>
        <w:rPr>
          <w:rFonts w:ascii="Georgia" w:hAnsi="Georgia" w:cstheme="majorBidi"/>
          <w:lang w:val="id-ID"/>
        </w:rPr>
      </w:pPr>
      <w:r w:rsidRPr="00D31872">
        <w:rPr>
          <w:rFonts w:ascii="Georgia" w:hAnsi="Georgia" w:cstheme="majorBidi"/>
          <w:lang w:val="id-ID"/>
        </w:rPr>
        <w:t>Perkembangan pemanfaatan internet membawa perubahan yang signifikan terhadap dimensi bidang pendidikan. Dalam proses pembelajaran yang baik, dibutuhkan media penunjang yang maksimal karena dengan adanya media pembelajaran akan lebih memudahkan para pen</w:t>
      </w:r>
      <w:r w:rsidR="004035A0">
        <w:rPr>
          <w:rFonts w:ascii="Georgia" w:hAnsi="Georgia" w:cstheme="majorBidi"/>
          <w:lang w:val="id-ID"/>
        </w:rPr>
        <w:t xml:space="preserve">didik </w:t>
      </w:r>
      <w:r w:rsidRPr="00D31872">
        <w:rPr>
          <w:rFonts w:ascii="Georgia" w:hAnsi="Georgia" w:cstheme="majorBidi"/>
          <w:lang w:val="id-ID"/>
        </w:rPr>
        <w:t xml:space="preserve"> memberikan pengertian dan pemahaman yang baik kepada peserta didik.</w:t>
      </w:r>
      <w:r w:rsidR="004035A0">
        <w:rPr>
          <w:rFonts w:ascii="Georgia" w:hAnsi="Georgia" w:cstheme="majorBidi"/>
          <w:lang w:val="id-ID"/>
        </w:rPr>
        <w:t xml:space="preserve"> Disisi lain z</w:t>
      </w:r>
      <w:r w:rsidRPr="00D31872">
        <w:rPr>
          <w:rFonts w:ascii="Georgia" w:hAnsi="Georgia" w:cstheme="majorBidi"/>
          <w:lang w:val="id-ID"/>
        </w:rPr>
        <w:t xml:space="preserve">aman yang semakin maju pun juga berimbas pada tingkah laku peserta didik. </w:t>
      </w:r>
      <w:r w:rsidR="00843127">
        <w:rPr>
          <w:rFonts w:ascii="Georgia" w:hAnsi="Georgia" w:cstheme="majorBidi"/>
          <w:lang w:val="id-ID"/>
        </w:rPr>
        <w:t>P</w:t>
      </w:r>
      <w:r w:rsidRPr="00D31872">
        <w:rPr>
          <w:rFonts w:ascii="Georgia" w:hAnsi="Georgia" w:cstheme="majorBidi"/>
          <w:lang w:val="id-ID"/>
        </w:rPr>
        <w:t>ada saat ini telepon pintar/ gadget men</w:t>
      </w:r>
      <w:r w:rsidR="004035A0">
        <w:rPr>
          <w:rFonts w:ascii="Georgia" w:hAnsi="Georgia" w:cstheme="majorBidi"/>
          <w:lang w:val="id-ID"/>
        </w:rPr>
        <w:t>jadi sebuah pengangan yang wajib, utamanya pada pembelajaran jarak jauh</w:t>
      </w:r>
      <w:r w:rsidRPr="00D31872">
        <w:rPr>
          <w:rFonts w:ascii="Georgia" w:hAnsi="Georgia" w:cstheme="majorBidi"/>
          <w:lang w:val="id-ID"/>
        </w:rPr>
        <w:t xml:space="preserve">. Dengan maraknya informasi  masuk tanpa terfilter, sudah tentu menjadikan hal tersebut memberikan efek negatif bagi penggunanya tentunya pada usia </w:t>
      </w:r>
      <w:r w:rsidR="00C87EEA">
        <w:rPr>
          <w:rFonts w:ascii="Georgia" w:hAnsi="Georgia" w:cstheme="majorBidi"/>
          <w:lang w:val="id-ID"/>
        </w:rPr>
        <w:t xml:space="preserve">anak dan remaja. Aspek yang </w:t>
      </w:r>
      <w:r w:rsidRPr="00D31872">
        <w:rPr>
          <w:rFonts w:ascii="Georgia" w:hAnsi="Georgia" w:cstheme="majorBidi"/>
          <w:lang w:val="id-ID"/>
        </w:rPr>
        <w:t xml:space="preserve"> mendapat imbas ialah pada aspek karakter peserta didik. Adanya adegan serta peristiwa-peristiwa yang melibatkan anak usia remaja terpampang saat ini menjadi salah satu bentuk bukti nyata adanya pergeseran karakter dikalangan peserta didik.</w:t>
      </w:r>
    </w:p>
    <w:p w:rsidR="004C679A" w:rsidRPr="005E22EA" w:rsidRDefault="004C679A" w:rsidP="00256238">
      <w:pPr>
        <w:spacing w:after="0"/>
        <w:ind w:firstLine="567"/>
        <w:contextualSpacing/>
        <w:jc w:val="both"/>
        <w:rPr>
          <w:rFonts w:ascii="Georgia" w:hAnsi="Georgia"/>
        </w:rPr>
      </w:pPr>
      <w:r w:rsidRPr="005E22EA">
        <w:rPr>
          <w:rFonts w:ascii="Georgia" w:hAnsi="Georgia"/>
        </w:rPr>
        <w:lastRenderedPageBreak/>
        <w:t>Antar keterkaitan perkembangan teknologi dengan pembelajaran, dapat dikembangkan atau dimanfaatkan berupa bahan ajar sehingga dapat membantu peserta didik kompetensinya tercapai. Bahan ajar merupakan perangkat pembelajaran yang didesain isi materi pembelajaran, metode pembelajaran, untuk mencapai tujuan</w:t>
      </w:r>
      <w:r w:rsidR="00256238">
        <w:rPr>
          <w:rFonts w:ascii="Georgia" w:hAnsi="Georgia"/>
          <w:lang w:val="en-US"/>
        </w:rPr>
        <w:t xml:space="preserve"> (Jasmadi</w:t>
      </w:r>
      <w:r w:rsidR="003C6B63">
        <w:rPr>
          <w:rFonts w:ascii="Georgia" w:hAnsi="Georgia"/>
          <w:lang w:val="en-US"/>
        </w:rPr>
        <w:t>,</w:t>
      </w:r>
      <w:r w:rsidR="00256238">
        <w:rPr>
          <w:rFonts w:ascii="Georgia" w:hAnsi="Georgia"/>
          <w:lang w:val="en-US"/>
        </w:rPr>
        <w:t xml:space="preserve"> 2008)</w:t>
      </w:r>
      <w:r w:rsidRPr="005E22EA">
        <w:rPr>
          <w:rFonts w:ascii="Georgia" w:hAnsi="Georgia"/>
        </w:rPr>
        <w:t>. Kemajuan teknologi yang semakin pesat kini bahan ajar ikut berkembang</w:t>
      </w:r>
      <w:r w:rsidR="006027D5">
        <w:rPr>
          <w:rFonts w:ascii="Georgia" w:hAnsi="Georgia"/>
        </w:rPr>
        <w:t xml:space="preserve"> s</w:t>
      </w:r>
      <w:r w:rsidRPr="005E22EA">
        <w:rPr>
          <w:rFonts w:ascii="Georgia" w:hAnsi="Georgia"/>
        </w:rPr>
        <w:t>alah satunya ialah bahan ajar berbasis e-le</w:t>
      </w:r>
      <w:r w:rsidR="006027D5">
        <w:rPr>
          <w:rFonts w:ascii="Georgia" w:hAnsi="Georgia"/>
        </w:rPr>
        <w:t xml:space="preserve">arning, </w:t>
      </w:r>
      <w:r w:rsidR="00B45C61">
        <w:rPr>
          <w:rFonts w:ascii="Georgia" w:hAnsi="Georgia"/>
        </w:rPr>
        <w:t>pada</w:t>
      </w:r>
      <w:r w:rsidR="006027D5">
        <w:rPr>
          <w:rFonts w:ascii="Georgia" w:hAnsi="Georgia"/>
        </w:rPr>
        <w:t xml:space="preserve"> </w:t>
      </w:r>
      <w:r w:rsidRPr="005E22EA">
        <w:rPr>
          <w:rFonts w:ascii="Georgia" w:hAnsi="Georgia"/>
        </w:rPr>
        <w:t xml:space="preserve"> pembelajaran jarak jauh. Peggunaan pembelajaran elektronik (</w:t>
      </w:r>
      <w:r w:rsidRPr="005E22EA">
        <w:rPr>
          <w:rFonts w:ascii="Georgia" w:hAnsi="Georgia"/>
          <w:i/>
          <w:iCs/>
        </w:rPr>
        <w:t>E-learning)</w:t>
      </w:r>
      <w:r w:rsidR="006027D5">
        <w:rPr>
          <w:rFonts w:ascii="Georgia" w:hAnsi="Georgia"/>
        </w:rPr>
        <w:t xml:space="preserve"> sebagai upaya pendidik</w:t>
      </w:r>
      <w:r w:rsidRPr="005E22EA">
        <w:rPr>
          <w:rFonts w:ascii="Georgia" w:hAnsi="Georgia"/>
        </w:rPr>
        <w:t xml:space="preserve"> untuk menyetir proses belajar mengajar </w:t>
      </w:r>
      <w:r w:rsidR="00B45C61">
        <w:rPr>
          <w:rFonts w:ascii="Georgia" w:hAnsi="Georgia"/>
        </w:rPr>
        <w:t xml:space="preserve"> tersusun dengan jelas dengan tetap memperhatikan karakter religius pesera didik </w:t>
      </w:r>
      <w:r w:rsidRPr="005E22EA">
        <w:rPr>
          <w:rFonts w:ascii="Georgia" w:hAnsi="Georgia"/>
        </w:rPr>
        <w:t>dan me</w:t>
      </w:r>
      <w:r w:rsidR="00B45C61">
        <w:rPr>
          <w:rFonts w:ascii="Georgia" w:hAnsi="Georgia"/>
        </w:rPr>
        <w:t>ngalokasikan waktu dengan tepat</w:t>
      </w:r>
      <w:r w:rsidRPr="005E22EA">
        <w:rPr>
          <w:rFonts w:ascii="Georgia" w:hAnsi="Georgia"/>
        </w:rPr>
        <w:t xml:space="preserve">. </w:t>
      </w:r>
      <w:r w:rsidRPr="005E22EA">
        <w:rPr>
          <w:rFonts w:ascii="Georgia" w:hAnsi="Georgia"/>
          <w:i/>
          <w:iCs/>
        </w:rPr>
        <w:t>E-learning</w:t>
      </w:r>
      <w:r w:rsidRPr="005E22EA">
        <w:rPr>
          <w:rFonts w:ascii="Georgia" w:hAnsi="Georgia"/>
        </w:rPr>
        <w:t xml:space="preserve"> menampilkan </w:t>
      </w:r>
      <w:r w:rsidR="00B45C61">
        <w:rPr>
          <w:rFonts w:ascii="Georgia" w:hAnsi="Georgia"/>
        </w:rPr>
        <w:t xml:space="preserve">upaya pembelajaran </w:t>
      </w:r>
      <w:r w:rsidRPr="005E22EA">
        <w:rPr>
          <w:rFonts w:ascii="Georgia" w:hAnsi="Georgia"/>
        </w:rPr>
        <w:t xml:space="preserve"> agar</w:t>
      </w:r>
      <w:r w:rsidR="00B45C61">
        <w:rPr>
          <w:rFonts w:ascii="Georgia" w:hAnsi="Georgia"/>
        </w:rPr>
        <w:t xml:space="preserve"> lebih</w:t>
      </w:r>
      <w:r w:rsidRPr="005E22EA">
        <w:rPr>
          <w:rFonts w:ascii="Georgia" w:hAnsi="Georgia"/>
        </w:rPr>
        <w:t xml:space="preserve"> menarik bagi , pendidik, peserta didik maupun masyarakat. Dengan </w:t>
      </w:r>
      <w:r w:rsidRPr="005E22EA">
        <w:rPr>
          <w:rFonts w:ascii="Georgia" w:hAnsi="Georgia"/>
          <w:i/>
          <w:iCs/>
        </w:rPr>
        <w:t>E-learning</w:t>
      </w:r>
      <w:r w:rsidRPr="005E22EA">
        <w:rPr>
          <w:rFonts w:ascii="Georgia" w:hAnsi="Georgia"/>
        </w:rPr>
        <w:t xml:space="preserve">, peserta didik </w:t>
      </w:r>
      <w:r w:rsidR="00B45C61">
        <w:rPr>
          <w:rFonts w:ascii="Georgia" w:hAnsi="Georgia"/>
        </w:rPr>
        <w:t xml:space="preserve">tetap memperhatikan pendidik seperti </w:t>
      </w:r>
      <w:r w:rsidRPr="005E22EA">
        <w:rPr>
          <w:rFonts w:ascii="Georgia" w:hAnsi="Georgia"/>
        </w:rPr>
        <w:t xml:space="preserve"> tatap muka</w:t>
      </w:r>
      <w:r w:rsidR="00B45C61">
        <w:rPr>
          <w:rFonts w:ascii="Georgia" w:hAnsi="Georgia"/>
        </w:rPr>
        <w:t xml:space="preserve"> dan mudah terawasi oleh orang tuanya.</w:t>
      </w:r>
      <w:r w:rsidRPr="005E22EA">
        <w:rPr>
          <w:rFonts w:ascii="Georgia" w:hAnsi="Georgia"/>
        </w:rPr>
        <w:t>. Sesungguhnya hal-hal yang harus diperhatikan dalam membuat bahan ajar, yakni;kompetensi yang ingin dicapai, indicator,dan tujuan pembelajaran. Terciptanya bahan ajar digital ini berawal dari  tayangan vidio-vidio pembelajaran di Internet yang memperhatikan kon</w:t>
      </w:r>
      <w:r w:rsidR="00B45C61">
        <w:rPr>
          <w:rFonts w:ascii="Georgia" w:hAnsi="Georgia"/>
        </w:rPr>
        <w:t>ten materi te</w:t>
      </w:r>
      <w:r w:rsidR="00C33303">
        <w:rPr>
          <w:rFonts w:ascii="Georgia" w:hAnsi="Georgia"/>
        </w:rPr>
        <w:t>n</w:t>
      </w:r>
      <w:r w:rsidR="00B45C61">
        <w:rPr>
          <w:rFonts w:ascii="Georgia" w:hAnsi="Georgia"/>
        </w:rPr>
        <w:t>tang budaya religi</w:t>
      </w:r>
      <w:r w:rsidR="00C33303">
        <w:rPr>
          <w:rFonts w:ascii="Georgia" w:hAnsi="Georgia"/>
        </w:rPr>
        <w:t xml:space="preserve">us yang harus diterapkan/disampaikan pada </w:t>
      </w:r>
      <w:r w:rsidRPr="005E22EA">
        <w:rPr>
          <w:rFonts w:ascii="Georgia" w:hAnsi="Georgia"/>
        </w:rPr>
        <w:t xml:space="preserve">mata pelajaran PAI (Pendidikan Agama Islam). Secara umum bahan ajar berbasis digital, diharapkan menjadi terobosan baru dalam penyajian materi pembelajaran agar lebih menarik minat peserta didik. </w:t>
      </w:r>
      <w:r w:rsidR="004265B5" w:rsidRPr="00541C94">
        <w:rPr>
          <w:rFonts w:ascii="Georgia" w:hAnsi="Georgia" w:cstheme="majorBidi"/>
        </w:rPr>
        <w:t xml:space="preserve">mengetahui kreatifitas guru dalam memanfaatkan bahan ajar </w:t>
      </w:r>
      <w:r w:rsidR="004265B5" w:rsidRPr="00541C94">
        <w:rPr>
          <w:rFonts w:ascii="Georgia" w:hAnsi="Georgia" w:cstheme="majorBidi"/>
          <w:i/>
          <w:iCs/>
        </w:rPr>
        <w:t>e-learning</w:t>
      </w:r>
      <w:r w:rsidR="004265B5" w:rsidRPr="00541C94">
        <w:rPr>
          <w:rFonts w:ascii="Georgia" w:hAnsi="Georgia" w:cstheme="majorBidi"/>
        </w:rPr>
        <w:t xml:space="preserve"> sebagai penanaman karakter religius di Sekolah Dasar</w:t>
      </w:r>
      <w:r w:rsidRPr="005E22EA">
        <w:rPr>
          <w:rFonts w:ascii="Georgia" w:hAnsi="Georgia"/>
        </w:rPr>
        <w:t xml:space="preserve">. Dalam pengembangan bahan ajar, disesuaikan dengan isi kurikulum, tidak tergantung buku teks yang terpenting untuk memudahkan peserta didik dalam mempelajari setiap indicator yang terdapat pada perangkat pembelajaran yang telah dirancang oleh guru. Tujuan umum ini dapat dipaparkan ke tujuan yang lebih khusus, yaitu mengembangkan bahan ajar elektronik berbasis vidio. </w:t>
      </w:r>
    </w:p>
    <w:p w:rsidR="004C679A" w:rsidRDefault="004C679A" w:rsidP="00256238">
      <w:pPr>
        <w:spacing w:after="0"/>
        <w:ind w:firstLine="567"/>
        <w:contextualSpacing/>
        <w:jc w:val="both"/>
        <w:rPr>
          <w:rFonts w:ascii="Georgia" w:hAnsi="Georgia" w:cstheme="majorBidi"/>
        </w:rPr>
      </w:pPr>
      <w:r w:rsidRPr="005E22EA">
        <w:rPr>
          <w:rFonts w:ascii="Georgia" w:hAnsi="Georgia"/>
        </w:rPr>
        <w:t xml:space="preserve">Pesatnya teknologi dapat dituntut ke arah positif bagi pembelajaran. Selain pemanfaatan dan memudahkan pembelajaran, namun juga mengarah pada penanaman dan penguatan nilai karakter religious peserta didik. Pembelajaran berbasis internet dan juga </w:t>
      </w:r>
      <w:r w:rsidRPr="005E22EA">
        <w:rPr>
          <w:rFonts w:ascii="Georgia" w:hAnsi="Georgia"/>
          <w:i/>
          <w:iCs/>
        </w:rPr>
        <w:t>e-learning</w:t>
      </w:r>
      <w:r w:rsidRPr="005E22EA">
        <w:rPr>
          <w:rFonts w:ascii="Georgia" w:hAnsi="Georgia"/>
        </w:rPr>
        <w:t xml:space="preserve">, sebagai inovasi pembelajaran jarak jauh, dapat dijadikan media dalam penanaman nilai karakter religius. Karakteristik dan tampilan </w:t>
      </w:r>
      <w:r w:rsidRPr="005E22EA">
        <w:rPr>
          <w:rFonts w:ascii="Georgia" w:hAnsi="Georgia"/>
          <w:i/>
          <w:iCs/>
        </w:rPr>
        <w:t>e-learning</w:t>
      </w:r>
      <w:r w:rsidRPr="005E22EA">
        <w:rPr>
          <w:rFonts w:ascii="Georgia" w:hAnsi="Georgia"/>
        </w:rPr>
        <w:t xml:space="preserve">  disesuaikan dengan pembelajaran, mudah mengakses, tentunya sudah ditanamankan nilai karakter disetiap proses pembelajarannya. Berkembangnya zaman yang semakin maju berpengaruh pada tingkah laku peserta didik. sebagaimana seperti yang dirasakan saat ini seperti penggunaan handphone/ gadget menjadi sebuah pegangan yang wajib. Dengan masuknyaa informasi yang tanpa terfilter, tentunya akan  menjadikan kemasukan terbanyak segi negatifnya untuk para pengguna tentunya pada usia remaja. Dikhawatirkan berimbas pada karakter peserta didik. </w:t>
      </w:r>
      <w:r w:rsidRPr="005E22EA">
        <w:rPr>
          <w:rFonts w:ascii="Georgia" w:hAnsi="Georgia" w:cstheme="majorBidi"/>
        </w:rPr>
        <w:t>Kemudian, pendidikan berperan selain membekali IPTEK (Ilmu Pengetahuan dan Teknologi), anak-anak juga perlu dibekali pendidikan karakter yang kuat. Struktur terencana, lembaga dengan mempergerakkan pendidikan karakter pasti memiliki kejelasan tujuan yang ingin dicapai. Kita bayangkan saja, jika pendidikan karakter dalam lembaga tidak memiliki kejelasan tujuan, seakan tidak ada arah untuk sampai. Sekarang tujuan pendidikan karakter, dipandang sebagai upaya untuk meningkatkan kualitas penyelenggaraan dan sesuai arah untuk pencapaian pembentukan karakter akhlak mulia pada diri peserta didik yang sesuai standar kompertensi lulusan</w:t>
      </w:r>
      <w:r w:rsidR="00256238" w:rsidRPr="00256238">
        <w:rPr>
          <w:rFonts w:ascii="Georgia" w:hAnsi="Georgia" w:cstheme="majorBidi"/>
        </w:rPr>
        <w:t xml:space="preserve"> (Purwanto</w:t>
      </w:r>
      <w:r w:rsidR="003C6B63" w:rsidRPr="003C6B63">
        <w:rPr>
          <w:rFonts w:ascii="Georgia" w:hAnsi="Georgia" w:cstheme="majorBidi"/>
        </w:rPr>
        <w:t xml:space="preserve">, </w:t>
      </w:r>
      <w:r w:rsidR="00256238" w:rsidRPr="00256238">
        <w:rPr>
          <w:rFonts w:ascii="Georgia" w:hAnsi="Georgia" w:cstheme="majorBidi"/>
        </w:rPr>
        <w:t>2014)</w:t>
      </w:r>
      <w:r w:rsidRPr="005E22EA">
        <w:rPr>
          <w:rFonts w:ascii="Georgia" w:hAnsi="Georgia" w:cstheme="majorBidi"/>
        </w:rPr>
        <w:t>. Perubahan karakter sesorang menjadi yang baik tidaklah terbentuk secara langsung atau otomatis, jelas perubahannya dari waktu ke waktu melalui bagaimana proses mengajar secara bertahap.</w:t>
      </w:r>
      <w:r w:rsidRPr="005E22EA">
        <w:rPr>
          <w:rFonts w:ascii="Georgia" w:hAnsi="Georgia"/>
        </w:rPr>
        <w:t xml:space="preserve"> Dalam kebijakan Nasional, demi membangun generasi yang berkarakter, disebutkan empat kategori, yakni: kegiatan di kelas; kegiatan di luar kelas, kegiatan ekstra-kurikuler; kegiatan di rumah maupun di masyarakat. Jadi, </w:t>
      </w:r>
      <w:r w:rsidRPr="003C6B63">
        <w:rPr>
          <w:rFonts w:ascii="Georgia" w:hAnsi="Georgia" w:cstheme="majorBidi"/>
          <w:i/>
          <w:iCs/>
        </w:rPr>
        <w:t>e-learning</w:t>
      </w:r>
      <w:r w:rsidRPr="005E22EA">
        <w:rPr>
          <w:rFonts w:ascii="Georgia" w:hAnsi="Georgia" w:cstheme="majorBidi"/>
        </w:rPr>
        <w:t xml:space="preserve"> dianggap oleh publik sebagai pendekatan pembelajaran, berperan sebagai media maupun strategi dan berperan sebagai metode pembelajaran yang aktif, berkreatif, berinovatif. Untuk mengubah roda manusia yang berilmu, berahlak dan beriman, tentunya mampu menyelesaikan masalah, serta bisa diimplementasikan atau diamalkan dalam sehari-hari. </w:t>
      </w:r>
    </w:p>
    <w:p w:rsidR="00D945C8" w:rsidRPr="00BC395F" w:rsidRDefault="00D945C8" w:rsidP="00BC395F">
      <w:pPr>
        <w:shd w:val="clear" w:color="auto" w:fill="FFFFFF" w:themeFill="background1"/>
        <w:spacing w:after="0"/>
        <w:ind w:firstLine="567"/>
        <w:contextualSpacing/>
        <w:jc w:val="both"/>
        <w:rPr>
          <w:rFonts w:ascii="Georgia" w:hAnsi="Georgia" w:cstheme="majorBidi"/>
        </w:rPr>
      </w:pPr>
      <w:r w:rsidRPr="00BC395F">
        <w:rPr>
          <w:rFonts w:ascii="Georgia" w:hAnsi="Georgia" w:cstheme="majorBidi"/>
          <w:shd w:val="clear" w:color="auto" w:fill="FFFFFF" w:themeFill="background1"/>
        </w:rPr>
        <w:t xml:space="preserve">Pengembangan untuk keprofesionalan guru sangat berkaitan dengan kegiatan penelitian, khususnya Penelitian Tindakan Kelas (PTK) serta pengembangan pembelajaran dikelas dengan </w:t>
      </w:r>
      <w:r w:rsidRPr="00BC395F">
        <w:rPr>
          <w:rFonts w:ascii="Georgia" w:hAnsi="Georgia" w:cstheme="majorBidi"/>
          <w:shd w:val="clear" w:color="auto" w:fill="FFFFFF" w:themeFill="background1"/>
        </w:rPr>
        <w:lastRenderedPageBreak/>
        <w:t>memanfatkan teknologi informasi (TI) yang sedang berkembang. Berdasarkan pada hal tersebut maka dengan kompetensi antar kepala sekolah/pengawas dalam melalukan penelitian tindakan terhadap para guru-guru dalam pelatihan tentang “</w:t>
      </w:r>
      <w:r w:rsidRPr="00BC395F">
        <w:rPr>
          <w:rFonts w:ascii="Georgia" w:hAnsi="Georgia" w:cstheme="majorBidi"/>
          <w:i/>
          <w:shd w:val="clear" w:color="auto" w:fill="FFFFFF" w:themeFill="background1"/>
        </w:rPr>
        <w:t>upaya peningkatan inovasi guru dalam pembelajaran</w:t>
      </w:r>
      <w:r w:rsidRPr="00BC395F">
        <w:rPr>
          <w:rFonts w:ascii="Georgia" w:hAnsi="Georgia" w:cstheme="majorBidi"/>
          <w:i/>
        </w:rPr>
        <w:t xml:space="preserve"> melalui pengembangan metode e-learning</w:t>
      </w:r>
      <w:r w:rsidRPr="00BC395F">
        <w:rPr>
          <w:rFonts w:ascii="Georgia" w:hAnsi="Georgia" w:cstheme="majorBidi"/>
        </w:rPr>
        <w:t>” untuk meningkatkan profesonalisme pendidik melalui Penguatan Penelitian Tindakan Kelas (PTK ) serta  Teknologi Informasi (TI)”.</w:t>
      </w:r>
    </w:p>
    <w:p w:rsidR="00D945C8" w:rsidRDefault="00D945C8" w:rsidP="00D945C8">
      <w:pPr>
        <w:spacing w:after="0"/>
        <w:ind w:firstLine="567"/>
        <w:contextualSpacing/>
        <w:jc w:val="both"/>
        <w:rPr>
          <w:rFonts w:ascii="Georgia" w:hAnsi="Georgia" w:cstheme="majorBidi"/>
        </w:rPr>
      </w:pPr>
      <w:r w:rsidRPr="00BC395F">
        <w:rPr>
          <w:rFonts w:ascii="Georgia" w:hAnsi="Georgia" w:cstheme="majorBidi"/>
        </w:rPr>
        <w:t>Sehubungan dengan fungsi adanya tujuan yang sangat penting itu, maka suatu kewajiban bagi guru dalam memahaminya. Kekurang serta pahaman guru terhadap tujuan pendidikan dapat mengakibatkan kesalah pahaman yang ada di dalam melaksanakan pendidikan. Gejala demikian oleh Langeveld disebut salah teoritis (Umar Tirtarahardja dan La Sula, 37 : 2000).</w:t>
      </w:r>
    </w:p>
    <w:p w:rsidR="00D945C8" w:rsidRPr="00BC395F" w:rsidRDefault="00D945C8" w:rsidP="00D945C8">
      <w:pPr>
        <w:spacing w:after="0"/>
        <w:ind w:firstLine="567"/>
        <w:contextualSpacing/>
        <w:jc w:val="both"/>
        <w:rPr>
          <w:rFonts w:ascii="Georgia" w:hAnsi="Georgia" w:cstheme="majorBidi"/>
        </w:rPr>
      </w:pPr>
      <w:r w:rsidRPr="00BC395F">
        <w:rPr>
          <w:rFonts w:ascii="Georgia" w:hAnsi="Georgia" w:cstheme="majorBidi"/>
        </w:rPr>
        <w:t>Proses belajar/mengajar termasuk suatu fenomena yang sangat kompleks. Segala sesuatunya memliki arti, setiap kata, pikiran, tindakan, dan asosiasi serta sampai sejauh mana kita akan mengubah lingkungan, presentasi dan rancangan pembelajaran, sejauh itu pula proses belajar berlangsung (Lozanov, 1978). Dalam hal ini pengaruh dari adanya peran seorang guru yang sangat besar sekali. Di mana adanya keyakinan seorang guru atau pengajar akan potensi manusia dan kemampuan semua peserta didik untuk belajar dan berprestasi merupakan suatu hal yang penting diperhatikan. Aspek-aspek teladan mental guru atau pengajar berdampak besar terhadap iklim belajar dan pemikiran peserta didik yang diciptakan pengajar. Pengajar harus mampu memahami bahwa perasaan dan sikap peserta didik akan terlihat dan berpengaruh kuat pada proses belajarnya. (Bobbi DePorter : 2001)</w:t>
      </w:r>
    </w:p>
    <w:p w:rsidR="00D945C8" w:rsidRPr="00BC395F" w:rsidRDefault="00D945C8" w:rsidP="00D945C8">
      <w:pPr>
        <w:spacing w:after="0"/>
        <w:ind w:firstLine="567"/>
        <w:contextualSpacing/>
        <w:jc w:val="both"/>
        <w:rPr>
          <w:rFonts w:ascii="Georgia" w:hAnsi="Georgia" w:cstheme="majorBidi"/>
        </w:rPr>
      </w:pPr>
      <w:r w:rsidRPr="00BC395F">
        <w:rPr>
          <w:rFonts w:ascii="Georgia" w:hAnsi="Georgia" w:cstheme="majorBidi"/>
          <w:i/>
        </w:rPr>
        <w:t xml:space="preserve">E-learning </w:t>
      </w:r>
      <w:r w:rsidRPr="00BC395F">
        <w:rPr>
          <w:rFonts w:ascii="Georgia" w:hAnsi="Georgia" w:cstheme="majorBidi"/>
        </w:rPr>
        <w:t>(</w:t>
      </w:r>
      <w:r w:rsidRPr="00BC395F">
        <w:rPr>
          <w:rFonts w:ascii="Georgia" w:hAnsi="Georgia" w:cstheme="majorBidi"/>
          <w:i/>
        </w:rPr>
        <w:t>electronic learning</w:t>
      </w:r>
      <w:r w:rsidRPr="00BC395F">
        <w:rPr>
          <w:rFonts w:ascii="Georgia" w:hAnsi="Georgia" w:cstheme="majorBidi"/>
        </w:rPr>
        <w:t xml:space="preserve">) merupakan kegiatan pembelajaran yang baik secara formal maupun informal yang dilaksanakan melalui media elektronik, seperti </w:t>
      </w:r>
      <w:r w:rsidRPr="00BC395F">
        <w:rPr>
          <w:rFonts w:ascii="Georgia" w:hAnsi="Georgia" w:cstheme="majorBidi"/>
          <w:i/>
        </w:rPr>
        <w:t>internet, video tape, DVD, TV, handphone, PDA</w:t>
      </w:r>
      <w:r w:rsidRPr="00BC395F">
        <w:rPr>
          <w:rFonts w:ascii="Georgia" w:hAnsi="Georgia" w:cstheme="majorBidi"/>
        </w:rPr>
        <w:t xml:space="preserve">, </w:t>
      </w:r>
      <w:r w:rsidRPr="00BC395F">
        <w:rPr>
          <w:rFonts w:ascii="Georgia" w:hAnsi="Georgia" w:cstheme="majorBidi"/>
          <w:i/>
        </w:rPr>
        <w:t xml:space="preserve">intranet, CD-ROM, </w:t>
      </w:r>
      <w:r w:rsidRPr="00BC395F">
        <w:rPr>
          <w:rFonts w:ascii="Georgia" w:hAnsi="Georgia" w:cstheme="majorBidi"/>
        </w:rPr>
        <w:t xml:space="preserve">dan lain-lain (Lende, 2004). Namun, </w:t>
      </w:r>
      <w:r w:rsidRPr="00BC395F">
        <w:rPr>
          <w:rFonts w:ascii="Georgia" w:hAnsi="Georgia" w:cstheme="majorBidi"/>
          <w:i/>
        </w:rPr>
        <w:t xml:space="preserve">e-learning </w:t>
      </w:r>
      <w:r w:rsidRPr="00BC395F">
        <w:rPr>
          <w:rFonts w:ascii="Georgia" w:hAnsi="Georgia" w:cstheme="majorBidi"/>
        </w:rPr>
        <w:t xml:space="preserve">pembelajaran yang lebih dominan menggunakan internet (berbasis </w:t>
      </w:r>
      <w:r w:rsidRPr="00BC395F">
        <w:rPr>
          <w:rFonts w:ascii="Georgia" w:hAnsi="Georgia" w:cstheme="majorBidi"/>
          <w:i/>
        </w:rPr>
        <w:t>web</w:t>
      </w:r>
      <w:r w:rsidRPr="00BC395F">
        <w:rPr>
          <w:rFonts w:ascii="Georgia" w:hAnsi="Georgia" w:cstheme="majorBidi"/>
        </w:rPr>
        <w:t xml:space="preserve">). Keberhasilan akan pemanfaatan </w:t>
      </w:r>
      <w:r w:rsidRPr="00BC395F">
        <w:rPr>
          <w:rFonts w:ascii="Georgia" w:hAnsi="Georgia" w:cstheme="majorBidi"/>
          <w:i/>
        </w:rPr>
        <w:t xml:space="preserve">E-Learning environment </w:t>
      </w:r>
      <w:r w:rsidRPr="00BC395F">
        <w:rPr>
          <w:rFonts w:ascii="Georgia" w:hAnsi="Georgia" w:cstheme="majorBidi"/>
        </w:rPr>
        <w:t xml:space="preserve">yang terintegrasi tidak akan terlepas dari berbagai aspek seperti </w:t>
      </w:r>
      <w:r w:rsidRPr="00BC395F">
        <w:rPr>
          <w:rFonts w:ascii="Georgia" w:hAnsi="Georgia" w:cstheme="majorBidi"/>
          <w:i/>
        </w:rPr>
        <w:t xml:space="preserve">tools </w:t>
      </w:r>
      <w:r w:rsidRPr="00BC395F">
        <w:rPr>
          <w:rFonts w:ascii="Georgia" w:hAnsi="Georgia" w:cstheme="majorBidi"/>
        </w:rPr>
        <w:t xml:space="preserve">teknologi informasi yang digunakan, desain </w:t>
      </w:r>
      <w:r w:rsidRPr="00BC395F">
        <w:rPr>
          <w:rFonts w:ascii="Georgia" w:hAnsi="Georgia" w:cstheme="majorBidi"/>
          <w:i/>
        </w:rPr>
        <w:t xml:space="preserve">content, </w:t>
      </w:r>
      <w:r w:rsidRPr="00BC395F">
        <w:rPr>
          <w:rFonts w:ascii="Georgia" w:hAnsi="Georgia" w:cstheme="majorBidi"/>
        </w:rPr>
        <w:t>metode serta perilaku belajar-mengajar siswa maupun guru dan lain-lain.</w:t>
      </w:r>
    </w:p>
    <w:p w:rsidR="00D945C8" w:rsidRPr="00BC395F" w:rsidRDefault="00D945C8" w:rsidP="00D945C8">
      <w:pPr>
        <w:spacing w:after="0"/>
        <w:ind w:firstLine="567"/>
        <w:contextualSpacing/>
        <w:jc w:val="both"/>
        <w:rPr>
          <w:rFonts w:ascii="Georgia" w:hAnsi="Georgia" w:cstheme="majorBidi"/>
        </w:rPr>
      </w:pPr>
      <w:r w:rsidRPr="00BC395F">
        <w:rPr>
          <w:rFonts w:ascii="Georgia" w:hAnsi="Georgia" w:cstheme="majorBidi"/>
        </w:rPr>
        <w:t xml:space="preserve">Dalam penerapan e-learning ada beberapa objek yang harus kita perhatikan supaya proses belajar mengajar menjadi lebih interaktif antara pelaku pendidikan dan berkesinambungan. Dengan memanfaatkan website sebagai media yang dapat diakses kapan saja dan dimana saja dengan menggunakan komputer atau handphone sebagai interface pengguna dengan bahan adalah pendekatan interactive </w:t>
      </w:r>
      <w:r w:rsidRPr="00BC395F">
        <w:rPr>
          <w:rFonts w:ascii="Georgia" w:hAnsi="Georgia" w:cstheme="majorBidi"/>
          <w:i/>
        </w:rPr>
        <w:t>e-learning</w:t>
      </w:r>
      <w:r w:rsidRPr="00BC395F">
        <w:rPr>
          <w:rFonts w:ascii="Georgia" w:hAnsi="Georgia" w:cstheme="majorBidi"/>
        </w:rPr>
        <w:t xml:space="preserve">. Tapi ada beberapa makna yang bisa lebih mendekati ke pemahaman yang lebih tepat terhadap e-learning ini, yaitu sistem pembelajaran yang tidak dibatasi ruang dan waktu, bisa dilakukan kapan saja dimana saja sesuka kita yang jelas pasti difasilitasi oleh alat elektronik baik itu </w:t>
      </w:r>
      <w:r w:rsidRPr="00BC395F">
        <w:rPr>
          <w:rFonts w:ascii="Georgia" w:hAnsi="Georgia" w:cstheme="majorBidi"/>
          <w:i/>
        </w:rPr>
        <w:t>handphone</w:t>
      </w:r>
      <w:r w:rsidRPr="00BC395F">
        <w:rPr>
          <w:rFonts w:ascii="Georgia" w:hAnsi="Georgia" w:cstheme="majorBidi"/>
        </w:rPr>
        <w:t xml:space="preserve">, </w:t>
      </w:r>
      <w:r w:rsidRPr="00BC395F">
        <w:rPr>
          <w:rFonts w:ascii="Georgia" w:hAnsi="Georgia" w:cstheme="majorBidi"/>
          <w:i/>
        </w:rPr>
        <w:t>laptop/netbook</w:t>
      </w:r>
      <w:r w:rsidRPr="00BC395F">
        <w:rPr>
          <w:rFonts w:ascii="Georgia" w:hAnsi="Georgia" w:cstheme="majorBidi"/>
        </w:rPr>
        <w:t xml:space="preserve">, personal computer yang terhubung jaringan ataupun stand alone dengan media bisa internet (online) dengan </w:t>
      </w:r>
      <w:r w:rsidRPr="00BC395F">
        <w:rPr>
          <w:rFonts w:ascii="Georgia" w:hAnsi="Georgia" w:cstheme="majorBidi"/>
          <w:i/>
        </w:rPr>
        <w:t>website</w:t>
      </w:r>
      <w:r w:rsidRPr="00BC395F">
        <w:rPr>
          <w:rFonts w:ascii="Georgia" w:hAnsi="Georgia" w:cstheme="majorBidi"/>
        </w:rPr>
        <w:t xml:space="preserve">, atau </w:t>
      </w:r>
      <w:r w:rsidRPr="00BC395F">
        <w:rPr>
          <w:rFonts w:ascii="Georgia" w:hAnsi="Georgia" w:cstheme="majorBidi"/>
          <w:i/>
        </w:rPr>
        <w:t xml:space="preserve">offline </w:t>
      </w:r>
      <w:r w:rsidRPr="00BC395F">
        <w:rPr>
          <w:rFonts w:ascii="Georgia" w:hAnsi="Georgia" w:cstheme="majorBidi"/>
        </w:rPr>
        <w:t>dengan menggunakan CD/DVD (Suyanto, 2005).</w:t>
      </w:r>
    </w:p>
    <w:p w:rsidR="00D945C8" w:rsidRPr="00BC395F" w:rsidRDefault="0015056A" w:rsidP="00D31872">
      <w:pPr>
        <w:spacing w:after="0"/>
        <w:contextualSpacing/>
        <w:jc w:val="both"/>
        <w:rPr>
          <w:rFonts w:ascii="Georgia" w:hAnsi="Georgia" w:cstheme="majorBidi"/>
        </w:rPr>
      </w:pPr>
      <w:r w:rsidRPr="00BC395F">
        <w:rPr>
          <w:rFonts w:ascii="Georgia" w:hAnsi="Georgia" w:cstheme="majorBidi"/>
        </w:rPr>
        <w:t>Manfaat pembelajaran elektronik learning terdiri atas beberapa hal, diantara lain:</w:t>
      </w:r>
    </w:p>
    <w:p w:rsidR="0015056A" w:rsidRPr="00BC395F" w:rsidRDefault="0015056A" w:rsidP="0015056A">
      <w:pPr>
        <w:pStyle w:val="ListParagraph"/>
        <w:numPr>
          <w:ilvl w:val="0"/>
          <w:numId w:val="16"/>
        </w:numPr>
        <w:spacing w:after="0"/>
        <w:jc w:val="both"/>
        <w:rPr>
          <w:rFonts w:ascii="Georgia" w:hAnsi="Georgia" w:cstheme="majorBidi"/>
        </w:rPr>
      </w:pPr>
      <w:r w:rsidRPr="00BC395F">
        <w:rPr>
          <w:rFonts w:ascii="Georgia" w:hAnsi="Georgia" w:cstheme="majorBidi"/>
          <w:lang w:val="id-ID"/>
        </w:rPr>
        <w:t xml:space="preserve">Adanya interaksi pembelajaran diantara peserta didik dengan guru. </w:t>
      </w:r>
      <w:r w:rsidR="00156309" w:rsidRPr="00BC395F">
        <w:rPr>
          <w:rFonts w:ascii="Georgia" w:hAnsi="Georgia" w:cstheme="majorBidi"/>
          <w:lang w:val="id-ID"/>
        </w:rPr>
        <w:t>Adanya perancangan yang dilakukan dengan cermat, pembelajaran elektronik dilakukan untuk meningkatkan kadar interaksi dalam sebuah pembelajaran.</w:t>
      </w:r>
    </w:p>
    <w:p w:rsidR="00156309" w:rsidRPr="00BC395F" w:rsidRDefault="00156309" w:rsidP="0015056A">
      <w:pPr>
        <w:pStyle w:val="ListParagraph"/>
        <w:numPr>
          <w:ilvl w:val="0"/>
          <w:numId w:val="16"/>
        </w:numPr>
        <w:spacing w:after="0"/>
        <w:jc w:val="both"/>
        <w:rPr>
          <w:rFonts w:ascii="Georgia" w:hAnsi="Georgia" w:cstheme="majorBidi"/>
        </w:rPr>
      </w:pPr>
      <w:r w:rsidRPr="00BC395F">
        <w:rPr>
          <w:rFonts w:ascii="Georgia" w:hAnsi="Georgia" w:cstheme="majorBidi"/>
          <w:lang w:val="id-ID"/>
        </w:rPr>
        <w:t>Adanya interaksi pembelajaran dari kapan saja dan dimana saja.</w:t>
      </w:r>
    </w:p>
    <w:p w:rsidR="00156309" w:rsidRPr="00BC395F" w:rsidRDefault="00156309" w:rsidP="0015056A">
      <w:pPr>
        <w:pStyle w:val="ListParagraph"/>
        <w:numPr>
          <w:ilvl w:val="0"/>
          <w:numId w:val="16"/>
        </w:numPr>
        <w:spacing w:after="0"/>
        <w:jc w:val="both"/>
        <w:rPr>
          <w:rFonts w:ascii="Georgia" w:hAnsi="Georgia" w:cstheme="majorBidi"/>
        </w:rPr>
      </w:pPr>
      <w:r w:rsidRPr="00BC395F">
        <w:rPr>
          <w:rFonts w:ascii="Georgia" w:hAnsi="Georgia" w:cstheme="majorBidi"/>
          <w:lang w:val="id-ID"/>
        </w:rPr>
        <w:t>Mempermudah dalam penyempurnaan serta adanya penyimpanan dalam materi pembelajaran</w:t>
      </w:r>
    </w:p>
    <w:p w:rsidR="00156309" w:rsidRPr="00BC395F" w:rsidRDefault="00156309" w:rsidP="00156309">
      <w:pPr>
        <w:pStyle w:val="ListParagraph"/>
        <w:numPr>
          <w:ilvl w:val="0"/>
          <w:numId w:val="16"/>
        </w:numPr>
        <w:spacing w:after="0"/>
        <w:jc w:val="both"/>
        <w:rPr>
          <w:rFonts w:ascii="Georgia" w:hAnsi="Georgia" w:cstheme="majorBidi"/>
        </w:rPr>
      </w:pPr>
      <w:r w:rsidRPr="00BC395F">
        <w:rPr>
          <w:rFonts w:ascii="Georgia" w:hAnsi="Georgia" w:cstheme="majorBidi"/>
          <w:lang w:val="id-ID"/>
        </w:rPr>
        <w:t>Bisa menjangkau peserta didik untuk cakupan luar.</w:t>
      </w:r>
    </w:p>
    <w:p w:rsidR="00D31872" w:rsidRPr="00BC395F" w:rsidRDefault="00C943A6" w:rsidP="00BC395F">
      <w:pPr>
        <w:spacing w:after="0"/>
        <w:jc w:val="both"/>
        <w:rPr>
          <w:rFonts w:ascii="Georgia" w:hAnsi="Georgia" w:cstheme="majorBidi"/>
        </w:rPr>
      </w:pPr>
      <w:r w:rsidRPr="00BC395F">
        <w:rPr>
          <w:rFonts w:ascii="Georgia" w:hAnsi="Georgia" w:cstheme="majorBidi"/>
        </w:rPr>
        <w:t xml:space="preserve">Siahaan (2002) mengemukakan tentang manfaat penerapan e-learning dalam pembelajaran yaitu sebagai suplemen karena materi dapat dipiih oleh peserta didik, komplemen karena melengkapi proses yang berjalan, dan substitusi karena dapat mengganti materi dan proses yang dirasa kurang bagi peserta didik. Hari &amp; Sahid (2010: 6) mengatakan bahwa objek ajar yang dapat disajikan dalam pembelajaran berbasis internet atau e-learning adalah berupa teks, gambar, audio, dan video. Maka </w:t>
      </w:r>
      <w:r w:rsidRPr="00BC395F">
        <w:rPr>
          <w:rFonts w:ascii="Georgia" w:hAnsi="Georgia" w:cstheme="majorBidi"/>
        </w:rPr>
        <w:lastRenderedPageBreak/>
        <w:t>dapat disimpulkan bahwa dengan pembelajaran berbasis internet, interaksi antara dosen dan mahasiswa dapat terjalin serta materi dapat disampaikan dalam berbagai jenis secara online.</w:t>
      </w:r>
    </w:p>
    <w:p w:rsidR="0015056A" w:rsidRPr="00D945C8" w:rsidRDefault="0015056A" w:rsidP="00D945C8">
      <w:pPr>
        <w:spacing w:after="0"/>
        <w:ind w:firstLine="567"/>
        <w:contextualSpacing/>
        <w:jc w:val="both"/>
        <w:rPr>
          <w:rFonts w:ascii="Georgia" w:hAnsi="Georgia" w:cstheme="majorBidi"/>
        </w:rPr>
      </w:pPr>
    </w:p>
    <w:p w:rsidR="00191E4B" w:rsidRPr="00723B12" w:rsidRDefault="004120BF" w:rsidP="001F3C8C">
      <w:pPr>
        <w:spacing w:after="0" w:line="360" w:lineRule="auto"/>
        <w:jc w:val="both"/>
        <w:rPr>
          <w:rFonts w:ascii="Georgia" w:eastAsia="Arial" w:hAnsi="Georgia" w:cs="Times New Roman"/>
          <w:b/>
        </w:rPr>
      </w:pPr>
      <w:proofErr w:type="gramStart"/>
      <w:r>
        <w:rPr>
          <w:rFonts w:ascii="Georgia" w:eastAsia="Arial" w:hAnsi="Georgia" w:cs="Times New Roman"/>
          <w:b/>
          <w:lang w:val="en-US"/>
        </w:rPr>
        <w:t>METODE</w:t>
      </w:r>
      <w:r w:rsidR="00191E4B" w:rsidRPr="00723B12">
        <w:rPr>
          <w:rFonts w:ascii="Georgia" w:eastAsia="Arial" w:hAnsi="Georgia" w:cs="Times New Roman"/>
          <w:b/>
        </w:rPr>
        <w:t xml:space="preserve"> </w:t>
      </w:r>
      <w:r w:rsidR="00A40822">
        <w:rPr>
          <w:rFonts w:ascii="Georgia" w:eastAsia="Arial" w:hAnsi="Georgia" w:cs="Times New Roman"/>
          <w:b/>
        </w:rPr>
        <w:t xml:space="preserve"> PENELITIAN</w:t>
      </w:r>
      <w:proofErr w:type="gramEnd"/>
    </w:p>
    <w:p w:rsidR="00E743FB" w:rsidRPr="00541C94" w:rsidRDefault="008D58FC" w:rsidP="008D58FC">
      <w:pPr>
        <w:spacing w:after="0"/>
        <w:ind w:firstLine="567"/>
        <w:jc w:val="both"/>
        <w:rPr>
          <w:rFonts w:ascii="Georgia" w:hAnsi="Georgia" w:cstheme="majorBidi"/>
          <w:b/>
          <w:bCs/>
        </w:rPr>
      </w:pPr>
      <w:r>
        <w:rPr>
          <w:rFonts w:ascii="Georgia" w:hAnsi="Georgia"/>
          <w:lang w:val="en-US"/>
        </w:rPr>
        <w:t xml:space="preserve">Penelitian ini menggunakan metode penelitian </w:t>
      </w:r>
      <w:r w:rsidR="00E743FB" w:rsidRPr="00541C94">
        <w:rPr>
          <w:rFonts w:ascii="Georgia" w:hAnsi="Georgia" w:cstheme="majorBidi"/>
        </w:rPr>
        <w:t>kualititatif dengan desain deskriptif yang berupa tulisan,</w:t>
      </w:r>
      <w:r w:rsidR="00A40822">
        <w:rPr>
          <w:rFonts w:ascii="Georgia" w:hAnsi="Georgia" w:cstheme="majorBidi"/>
        </w:rPr>
        <w:t xml:space="preserve"> yang menggambarkan hasil </w:t>
      </w:r>
      <w:proofErr w:type="gramStart"/>
      <w:r w:rsidR="00A40822">
        <w:rPr>
          <w:rFonts w:ascii="Georgia" w:hAnsi="Georgia" w:cstheme="majorBidi"/>
        </w:rPr>
        <w:t xml:space="preserve">pengamatan </w:t>
      </w:r>
      <w:r w:rsidR="004265B5">
        <w:rPr>
          <w:rFonts w:ascii="Georgia" w:hAnsi="Georgia" w:cstheme="majorBidi"/>
        </w:rPr>
        <w:t xml:space="preserve"> perilaku</w:t>
      </w:r>
      <w:proofErr w:type="gramEnd"/>
      <w:r w:rsidR="004265B5">
        <w:rPr>
          <w:rFonts w:ascii="Georgia" w:hAnsi="Georgia" w:cstheme="majorBidi"/>
        </w:rPr>
        <w:t xml:space="preserve">  peserta didik, wawancara  dari guru se</w:t>
      </w:r>
      <w:r w:rsidR="00A40822">
        <w:rPr>
          <w:rFonts w:ascii="Georgia" w:hAnsi="Georgia" w:cstheme="majorBidi"/>
        </w:rPr>
        <w:t>kolah di sekolah dasar</w:t>
      </w:r>
      <w:r w:rsidR="00E743FB" w:rsidRPr="00541C94">
        <w:rPr>
          <w:rFonts w:ascii="Georgia" w:hAnsi="Georgia" w:cstheme="majorBidi"/>
        </w:rPr>
        <w:t>. Dalam hal ini, sependapat dengan Rukin (2019); yang menyatakan bahwa “Penelitian kualitatif merupakan riset yang bersifat deskriptif dan cenderung menggunakan anal</w:t>
      </w:r>
      <w:r w:rsidR="003C6B63">
        <w:rPr>
          <w:rFonts w:ascii="Georgia" w:hAnsi="Georgia" w:cstheme="majorBidi"/>
        </w:rPr>
        <w:t>isis dengan pendekatan induktif</w:t>
      </w:r>
      <w:r w:rsidR="003C6B63">
        <w:rPr>
          <w:rFonts w:ascii="Georgia" w:hAnsi="Georgia" w:cstheme="majorBidi"/>
          <w:lang w:val="en-US"/>
        </w:rPr>
        <w:t>.”</w:t>
      </w:r>
      <w:r w:rsidR="00E743FB" w:rsidRPr="00541C94">
        <w:rPr>
          <w:rFonts w:ascii="Georgia" w:hAnsi="Georgia" w:cstheme="majorBidi"/>
        </w:rPr>
        <w:t xml:space="preserve"> Sehingga hal yang menonjol pada proses penelitian dan pemanfaatan landasan teorinya dilakukan dengan</w:t>
      </w:r>
      <w:r>
        <w:rPr>
          <w:rFonts w:ascii="Georgia" w:hAnsi="Georgia" w:cstheme="majorBidi"/>
        </w:rPr>
        <w:t xml:space="preserve"> fo</w:t>
      </w:r>
      <w:r>
        <w:rPr>
          <w:rFonts w:ascii="Georgia" w:hAnsi="Georgia" w:cstheme="majorBidi"/>
          <w:lang w:val="en-US"/>
        </w:rPr>
        <w:t>k</w:t>
      </w:r>
      <w:r w:rsidR="00E743FB" w:rsidRPr="00541C94">
        <w:rPr>
          <w:rFonts w:ascii="Georgia" w:hAnsi="Georgia" w:cstheme="majorBidi"/>
        </w:rPr>
        <w:t>us penelitian yang sesuai dengan fakta di lapangan. Populasi yang diambil pada penelitian ini adalah guru Pe</w:t>
      </w:r>
      <w:r w:rsidR="004265B5">
        <w:rPr>
          <w:rFonts w:ascii="Georgia" w:hAnsi="Georgia" w:cstheme="majorBidi"/>
        </w:rPr>
        <w:t>ndidikan Agama Islam, yang mana</w:t>
      </w:r>
      <w:r w:rsidR="00E743FB" w:rsidRPr="00541C94">
        <w:rPr>
          <w:rFonts w:ascii="Georgia" w:hAnsi="Georgia" w:cstheme="majorBidi"/>
        </w:rPr>
        <w:t xml:space="preserve"> peneliti melakukan observasi, </w:t>
      </w:r>
      <w:r w:rsidR="004265B5">
        <w:rPr>
          <w:rFonts w:ascii="Georgia" w:hAnsi="Georgia" w:cstheme="majorBidi"/>
        </w:rPr>
        <w:t xml:space="preserve"> dan </w:t>
      </w:r>
      <w:r w:rsidR="00E743FB" w:rsidRPr="00541C94">
        <w:rPr>
          <w:rFonts w:ascii="Georgia" w:hAnsi="Georgia" w:cstheme="majorBidi"/>
        </w:rPr>
        <w:t xml:space="preserve">wawancara selama kegiatan berlangsung sesuai dengan judul penelitian. Penelitian ini bertujuan untuk mengetahui kreatifitas guru dalam memanfaatkan bahan ajar </w:t>
      </w:r>
      <w:r w:rsidR="00E743FB" w:rsidRPr="00541C94">
        <w:rPr>
          <w:rFonts w:ascii="Georgia" w:hAnsi="Georgia" w:cstheme="majorBidi"/>
          <w:i/>
          <w:iCs/>
        </w:rPr>
        <w:t>e-learning</w:t>
      </w:r>
      <w:r w:rsidR="00E743FB" w:rsidRPr="00541C94">
        <w:rPr>
          <w:rFonts w:ascii="Georgia" w:hAnsi="Georgia" w:cstheme="majorBidi"/>
        </w:rPr>
        <w:t xml:space="preserve"> sebagai penanaman karakter religius di Sekolah Dasar. Jadi, Metode kualitatif ini tertuju </w:t>
      </w:r>
      <w:r w:rsidR="003C6B63">
        <w:rPr>
          <w:rFonts w:ascii="Georgia" w:hAnsi="Georgia" w:cstheme="majorBidi"/>
        </w:rPr>
        <w:t>pada pengamatan fenomena dan fo</w:t>
      </w:r>
      <w:r w:rsidR="003C6B63">
        <w:rPr>
          <w:rFonts w:ascii="Georgia" w:hAnsi="Georgia" w:cstheme="majorBidi"/>
          <w:lang w:val="en-US"/>
        </w:rPr>
        <w:t>k</w:t>
      </w:r>
      <w:r w:rsidR="00E743FB" w:rsidRPr="00541C94">
        <w:rPr>
          <w:rFonts w:ascii="Georgia" w:hAnsi="Georgia" w:cstheme="majorBidi"/>
        </w:rPr>
        <w:t xml:space="preserve">us pada subtansi dari fenomena tersebut. </w:t>
      </w:r>
    </w:p>
    <w:p w:rsidR="001C1C20" w:rsidRPr="00E743FB" w:rsidRDefault="00E743FB" w:rsidP="003C6B63">
      <w:pPr>
        <w:tabs>
          <w:tab w:val="left" w:pos="567"/>
        </w:tabs>
        <w:jc w:val="both"/>
        <w:rPr>
          <w:rFonts w:ascii="Georgia" w:hAnsi="Georgia" w:cs="Times New Roman"/>
        </w:rPr>
      </w:pPr>
      <w:r w:rsidRPr="00541C94">
        <w:rPr>
          <w:rFonts w:ascii="Georgia" w:hAnsi="Georgia" w:cs="Times New Roman"/>
        </w:rPr>
        <w:tab/>
        <w:t xml:space="preserve">Karakteristik dalam penulisannya </w:t>
      </w:r>
      <w:r w:rsidR="008D58FC">
        <w:rPr>
          <w:rFonts w:ascii="Georgia" w:hAnsi="Georgia" w:cs="Times New Roman"/>
        </w:rPr>
        <w:t xml:space="preserve">bersifat </w:t>
      </w:r>
      <w:r w:rsidRPr="00541C94">
        <w:rPr>
          <w:rFonts w:ascii="Georgia" w:hAnsi="Georgia" w:cs="Times New Roman"/>
        </w:rPr>
        <w:t>deskriptif, sebagaimana data dan fakta yang dihimpun berbentuk kata atau gambar daripada angka. Maka dari itu, disebut dengan penelitian yang berfokus di lapangan sebagai bentuk memberikan dukungan terhadap apa yang disajikan dalam laporannya</w:t>
      </w:r>
      <w:r w:rsidR="003C6B63">
        <w:rPr>
          <w:rFonts w:ascii="Georgia" w:hAnsi="Georgia" w:cs="Times New Roman"/>
          <w:lang w:val="en-US"/>
        </w:rPr>
        <w:t xml:space="preserve"> (Johan, 2018)</w:t>
      </w:r>
      <w:r w:rsidRPr="00541C94">
        <w:rPr>
          <w:rFonts w:ascii="Georgia" w:hAnsi="Georgia" w:cs="Times New Roman"/>
        </w:rPr>
        <w:t xml:space="preserve">. Yang artinya, penelitian ini bersifat terjun ke lapangan dan mengamati  secara intensif sampai menemukan secara rinci apa yang diinginkan. </w:t>
      </w:r>
    </w:p>
    <w:p w:rsidR="004120BF" w:rsidRPr="004120BF" w:rsidRDefault="004120BF" w:rsidP="004120BF">
      <w:pPr>
        <w:spacing w:after="0"/>
        <w:ind w:firstLine="567"/>
        <w:jc w:val="both"/>
        <w:rPr>
          <w:rFonts w:ascii="Georgia" w:eastAsia="Arial" w:hAnsi="Georgia" w:cs="Times New Roman"/>
          <w:b/>
          <w:spacing w:val="-1"/>
          <w:lang w:val="en-US"/>
        </w:rPr>
      </w:pPr>
    </w:p>
    <w:p w:rsidR="00F70FF8" w:rsidRPr="00723B12" w:rsidRDefault="004120BF" w:rsidP="001F3C8C">
      <w:pPr>
        <w:spacing w:after="0" w:line="360" w:lineRule="auto"/>
        <w:jc w:val="both"/>
        <w:rPr>
          <w:rFonts w:ascii="Georgia" w:eastAsia="Arial" w:hAnsi="Georgia" w:cs="Times New Roman"/>
          <w:b/>
          <w:lang w:val="en-US"/>
        </w:rPr>
      </w:pPr>
      <w:r>
        <w:rPr>
          <w:rFonts w:ascii="Georgia" w:eastAsia="Arial" w:hAnsi="Georgia" w:cs="Times New Roman"/>
          <w:b/>
          <w:lang w:val="en-US"/>
        </w:rPr>
        <w:t>HASIL PENELITIAN DAN PEMBAHASAN</w:t>
      </w:r>
    </w:p>
    <w:p w:rsidR="00E743FB" w:rsidRPr="00541C94" w:rsidRDefault="00E743FB" w:rsidP="00E743FB">
      <w:pPr>
        <w:spacing w:after="0"/>
        <w:contextualSpacing/>
        <w:jc w:val="both"/>
        <w:rPr>
          <w:rFonts w:ascii="Georgia" w:hAnsi="Georgia"/>
          <w:lang w:val="sv-SE"/>
        </w:rPr>
      </w:pPr>
      <w:r w:rsidRPr="00E743FB">
        <w:rPr>
          <w:rFonts w:ascii="Georgia" w:hAnsi="Georgia"/>
          <w:i/>
          <w:iCs/>
          <w:lang w:val="sv-SE"/>
        </w:rPr>
        <w:t>Kreatifitas Bahan Ajar E-Learning</w:t>
      </w:r>
      <w:r w:rsidRPr="00541C94">
        <w:rPr>
          <w:rFonts w:ascii="Georgia" w:hAnsi="Georgia"/>
        </w:rPr>
        <w:t xml:space="preserve"> </w:t>
      </w:r>
    </w:p>
    <w:p w:rsidR="00E743FB" w:rsidRDefault="00E743FB" w:rsidP="003C6B63">
      <w:pPr>
        <w:pStyle w:val="ListParagraph"/>
        <w:spacing w:after="0"/>
        <w:ind w:left="0" w:firstLine="567"/>
        <w:jc w:val="both"/>
        <w:rPr>
          <w:rFonts w:ascii="Georgia" w:hAnsi="Georgia"/>
          <w:lang w:val="id-ID"/>
        </w:rPr>
      </w:pPr>
      <w:r w:rsidRPr="00541C94">
        <w:rPr>
          <w:rFonts w:ascii="Georgia" w:hAnsi="Georgia" w:cstheme="majorBidi"/>
          <w:lang w:val="sv-SE"/>
        </w:rPr>
        <w:t>Guru kreatif ad</w:t>
      </w:r>
      <w:r w:rsidR="008D58FC">
        <w:rPr>
          <w:rFonts w:ascii="Georgia" w:hAnsi="Georgia" w:cstheme="majorBidi"/>
          <w:lang w:val="sv-SE"/>
        </w:rPr>
        <w:t xml:space="preserve">alah guru yang mampu memahami </w:t>
      </w:r>
      <w:r w:rsidRPr="00541C94">
        <w:rPr>
          <w:rFonts w:ascii="Georgia" w:hAnsi="Georgia" w:cstheme="majorBidi"/>
          <w:lang w:val="sv-SE"/>
        </w:rPr>
        <w:t xml:space="preserve">peserta didik dalam menciptakan sebuah karya sehingga menjadikan pembelajaran menginspirasi, menantang (menumbuhkan kreatifitas peserta didik), menyenangkan, dan tidak membosankan. Menurut Mulyasa (2009); “berfikir kreatif dimulai dengan berfikir kritis, yakni menemukan dan melahirkan sesuatu yang sebelumnya tidak ada atau memperbaiki sesuatu”. </w:t>
      </w:r>
      <w:r w:rsidRPr="00541C94">
        <w:rPr>
          <w:rFonts w:ascii="Georgia" w:hAnsi="Georgia" w:cstheme="majorBidi"/>
        </w:rPr>
        <w:t xml:space="preserve">Kreatifitas adalah kemampuan seseorang untuk menemukan gagasan baru yang bermanfaat untuk orang lain. Tercapai atau tidaknya tujuan pembelajaran dapat dilihat dari </w:t>
      </w:r>
      <w:proofErr w:type="gramStart"/>
      <w:r w:rsidRPr="00541C94">
        <w:rPr>
          <w:rFonts w:ascii="Georgia" w:hAnsi="Georgia" w:cstheme="majorBidi"/>
        </w:rPr>
        <w:t>cara</w:t>
      </w:r>
      <w:proofErr w:type="gramEnd"/>
      <w:r w:rsidRPr="00541C94">
        <w:rPr>
          <w:rFonts w:ascii="Georgia" w:hAnsi="Georgia" w:cstheme="majorBidi"/>
        </w:rPr>
        <w:t xml:space="preserve"> guru mengelola kelas secara langsung, menciptakan suasana belajar yang efektif dan efesien, pemilihan metode beserta strategi pembelajaran yang tepat dan bervariatif yang dapat membangunkan antusiasime siswa dalam belajar</w:t>
      </w:r>
      <w:r w:rsidR="003C6B63">
        <w:rPr>
          <w:rFonts w:ascii="Georgia" w:hAnsi="Georgia" w:cstheme="majorBidi"/>
        </w:rPr>
        <w:t xml:space="preserve"> (Kadariah, 2018)</w:t>
      </w:r>
      <w:r w:rsidRPr="00541C94">
        <w:rPr>
          <w:rFonts w:ascii="Georgia" w:hAnsi="Georgia" w:cstheme="majorBidi"/>
        </w:rPr>
        <w:t xml:space="preserve">. Pembelajaran yang inovatif- kreatif dapat menciptakan suasana belajar dan meningkatkan motivasi peserta didik selama pembelajaran berlangsung. Pembelajaran yang berinovatif serta kreatif sebagai </w:t>
      </w:r>
      <w:proofErr w:type="gramStart"/>
      <w:r w:rsidRPr="00541C94">
        <w:rPr>
          <w:rFonts w:ascii="Georgia" w:hAnsi="Georgia" w:cstheme="majorBidi"/>
        </w:rPr>
        <w:t>bentuk  berhasilnya</w:t>
      </w:r>
      <w:proofErr w:type="gramEnd"/>
      <w:r w:rsidRPr="00541C94">
        <w:rPr>
          <w:rFonts w:ascii="Georgia" w:hAnsi="Georgia" w:cstheme="majorBidi"/>
        </w:rPr>
        <w:t xml:space="preserve"> menciptakan suasana belajar dan dapat meningkatkan motivasi peserta didik selama pembelajaran berlangsung, dengan menggunakan metode, strategi yang bervariasi, misalnya belajar berkelompok, bermain peran, dan pemecahan </w:t>
      </w:r>
      <w:r w:rsidRPr="003C6B63">
        <w:rPr>
          <w:rFonts w:ascii="Georgia" w:hAnsi="Georgia" w:cstheme="majorBidi"/>
        </w:rPr>
        <w:t>masalah</w:t>
      </w:r>
      <w:r w:rsidR="003C6B63" w:rsidRPr="003C6B63">
        <w:rPr>
          <w:rFonts w:ascii="Georgia" w:hAnsi="Georgia" w:cstheme="majorBidi"/>
        </w:rPr>
        <w:t xml:space="preserve"> (</w:t>
      </w:r>
      <w:r w:rsidR="003C6B63" w:rsidRPr="003C6B63">
        <w:rPr>
          <w:rFonts w:ascii="Georgia" w:hAnsi="Georgia" w:cs="Times New Roman"/>
          <w:szCs w:val="24"/>
        </w:rPr>
        <w:t>Pujiwantoro, 2018</w:t>
      </w:r>
      <w:r w:rsidR="003C6B63">
        <w:rPr>
          <w:rFonts w:ascii="Calibri" w:hAnsi="Calibri" w:cs="Times New Roman"/>
          <w:szCs w:val="24"/>
        </w:rPr>
        <w:t>)</w:t>
      </w:r>
      <w:r w:rsidRPr="00541C94">
        <w:rPr>
          <w:rFonts w:ascii="Georgia" w:hAnsi="Georgia" w:cstheme="majorBidi"/>
        </w:rPr>
        <w:t>.</w:t>
      </w:r>
      <w:r w:rsidR="003C6B63" w:rsidRPr="00541C94">
        <w:rPr>
          <w:rFonts w:ascii="Georgia" w:hAnsi="Georgia" w:cstheme="majorBidi"/>
        </w:rPr>
        <w:t xml:space="preserve"> </w:t>
      </w:r>
      <w:r w:rsidRPr="00541C94">
        <w:rPr>
          <w:rFonts w:ascii="Georgia" w:hAnsi="Georgia" w:cstheme="majorBidi"/>
        </w:rPr>
        <w:t xml:space="preserve">Selain itu, guru juga aktif dalam membangun pengetahuan melalui proses berinteraksi kepada peserta didik secara (timbal balik) sehingga peserta didik tidak canggung menanyakan dan dapat memecahkan </w:t>
      </w:r>
      <w:proofErr w:type="gramStart"/>
      <w:r w:rsidRPr="00541C94">
        <w:rPr>
          <w:rFonts w:ascii="Georgia" w:hAnsi="Georgia" w:cstheme="majorBidi"/>
        </w:rPr>
        <w:t>masalahnya  agar</w:t>
      </w:r>
      <w:proofErr w:type="gramEnd"/>
      <w:r w:rsidRPr="00541C94">
        <w:rPr>
          <w:rFonts w:ascii="Georgia" w:hAnsi="Georgia" w:cstheme="majorBidi"/>
        </w:rPr>
        <w:t xml:space="preserve"> mudah merespon pembelajaran. </w:t>
      </w:r>
      <w:r w:rsidRPr="00541C94">
        <w:rPr>
          <w:rFonts w:ascii="Georgia" w:hAnsi="Georgia"/>
        </w:rPr>
        <w:t xml:space="preserve">Menurut Majid (2013); tolak ukur kemampuan guru dalam mengajar terletak pada </w:t>
      </w:r>
      <w:proofErr w:type="gramStart"/>
      <w:r w:rsidRPr="00541C94">
        <w:rPr>
          <w:rFonts w:ascii="Georgia" w:hAnsi="Georgia"/>
        </w:rPr>
        <w:t>pengelolaan  pembelajaran</w:t>
      </w:r>
      <w:proofErr w:type="gramEnd"/>
      <w:r w:rsidRPr="00541C94">
        <w:rPr>
          <w:rFonts w:ascii="Georgia" w:hAnsi="Georgia"/>
        </w:rPr>
        <w:t xml:space="preserve"> yang terkait dengan cara mengukur kemampuan guru ketika melaksanakan berbagai variasi metode maupun model pembelajaran.  </w:t>
      </w:r>
    </w:p>
    <w:p w:rsidR="00D31872" w:rsidRDefault="00D31872" w:rsidP="003C6B63">
      <w:pPr>
        <w:pStyle w:val="ListParagraph"/>
        <w:spacing w:after="0"/>
        <w:ind w:left="0" w:firstLine="567"/>
        <w:jc w:val="both"/>
        <w:rPr>
          <w:rFonts w:ascii="Georgia" w:hAnsi="Georgia"/>
          <w:lang w:val="id-ID"/>
        </w:rPr>
      </w:pPr>
      <w:r w:rsidRPr="00D31872">
        <w:rPr>
          <w:rFonts w:ascii="Georgia" w:hAnsi="Georgia"/>
          <w:lang w:val="id-ID"/>
        </w:rPr>
        <w:t>Media adalah pengantar pesan dari pengirim ke penerima pesan, dengan demikian media merupakan wahana penyalur informasi belajar atau penyalur pesan. National Education Association (NEA) atau Asosiasi Teknologi dan Komunikasi Pendidikan Amerika (Sadiman dkk.,2002:6) mendefinisakan: ‘media sebagai segala bentuk dan saluran yang digunakan orang untuk menyalurkan informasi</w:t>
      </w:r>
      <w:r>
        <w:rPr>
          <w:rFonts w:ascii="Georgia" w:hAnsi="Georgia"/>
          <w:lang w:val="id-ID"/>
        </w:rPr>
        <w:t xml:space="preserve">. </w:t>
      </w:r>
      <w:r w:rsidRPr="00D31872">
        <w:rPr>
          <w:rFonts w:ascii="Georgia" w:hAnsi="Georgia"/>
          <w:lang w:val="id-ID"/>
        </w:rPr>
        <w:t xml:space="preserve">Media salah satu alat komunikasi dalam menyampaikan pesan tentunya sangat bermanfaat </w:t>
      </w:r>
      <w:r w:rsidRPr="00D31872">
        <w:rPr>
          <w:rFonts w:ascii="Georgia" w:hAnsi="Georgia"/>
          <w:lang w:val="id-ID"/>
        </w:rPr>
        <w:lastRenderedPageBreak/>
        <w:t>jika diimplementasikan ke dalam proses pembelajaran, media yang digunakan dalam proses pembelajaran tersebut disebut sebagai media pembelajaran</w:t>
      </w:r>
      <w:r>
        <w:rPr>
          <w:rFonts w:ascii="Georgia" w:hAnsi="Georgia"/>
          <w:lang w:val="id-ID"/>
        </w:rPr>
        <w:t>.</w:t>
      </w:r>
    </w:p>
    <w:p w:rsidR="00D31872" w:rsidRPr="00BC395F" w:rsidRDefault="00D31872" w:rsidP="003C6B63">
      <w:pPr>
        <w:pStyle w:val="ListParagraph"/>
        <w:spacing w:after="0"/>
        <w:ind w:left="0" w:firstLine="567"/>
        <w:jc w:val="both"/>
        <w:rPr>
          <w:rFonts w:ascii="Georgia" w:hAnsi="Georgia"/>
          <w:lang w:val="id-ID"/>
        </w:rPr>
      </w:pPr>
      <w:r w:rsidRPr="00BC395F">
        <w:rPr>
          <w:rFonts w:ascii="Georgia" w:hAnsi="Georgia"/>
          <w:lang w:val="id-ID"/>
        </w:rPr>
        <w:t>Manfaat penggunaan media pembelajaran berbasis teknologi informasi seperti internet, yaitu: 1) meningkatkan dan mengembangkan keilmuan guru dan siswa khususnya dalam berkreasi dan berinovasi, 2) meningkatkan kreatifitas, keuletan, dan kemampuan siswa, 3) media untuk mendapatkan metode pembelajaran yang sesuai dengan keinginan siswa, sehingga siswa dapat lebih menyukai pembelajaran, 4) cara untuk mengatasi keterbatasan media pembelajaran yang belum tersedia di sekolah, 5) cara untuk mengatasi kejenuhan siswa disekolah karena media pembelajaran yang monoton, 6) memungkinkan adanya perubahan paradigma pendidikan yang lebih baik (Suprapto, 2006: 3-4).</w:t>
      </w:r>
    </w:p>
    <w:p w:rsidR="00E743FB" w:rsidRPr="00541C94" w:rsidRDefault="00E743FB" w:rsidP="003C6B63">
      <w:pPr>
        <w:pStyle w:val="ListParagraph"/>
        <w:spacing w:after="0"/>
        <w:ind w:left="0" w:firstLine="567"/>
        <w:jc w:val="both"/>
        <w:rPr>
          <w:rFonts w:ascii="Georgia" w:hAnsi="Georgia" w:cstheme="majorBidi"/>
          <w:i/>
          <w:iCs/>
          <w:lang w:val="sv-SE"/>
        </w:rPr>
      </w:pPr>
      <w:r w:rsidRPr="005F6516">
        <w:rPr>
          <w:rFonts w:ascii="Georgia" w:hAnsi="Georgia"/>
          <w:lang w:val="id-ID"/>
        </w:rPr>
        <w:t>Pemanfaatan sumber belajar yang sukses, selain guru juga dapat dijadikan ukuran tingkat efesiensi pembelajaran, juga dilihat seperti:keadaan jumlah ruang, penggunaan laborat komputer, buku teks, penyampaian administrasi pembelajaran, atau sumber-sumber lainnya yang berhubungan dengan pembelajaran</w:t>
      </w:r>
      <w:r w:rsidR="003C6B63" w:rsidRPr="005F6516">
        <w:rPr>
          <w:rFonts w:ascii="Georgia" w:hAnsi="Georgia"/>
          <w:lang w:val="id-ID"/>
        </w:rPr>
        <w:t xml:space="preserve"> (Degeng, 1989, p. 173)</w:t>
      </w:r>
      <w:r w:rsidRPr="005F6516">
        <w:rPr>
          <w:rFonts w:ascii="Georgia" w:hAnsi="Georgia"/>
          <w:lang w:val="id-ID"/>
        </w:rPr>
        <w:t>.</w:t>
      </w:r>
      <w:r w:rsidR="003C6B63" w:rsidRPr="005F6516">
        <w:rPr>
          <w:rFonts w:ascii="Georgia" w:hAnsi="Georgia" w:cstheme="majorBidi"/>
          <w:lang w:val="id-ID"/>
        </w:rPr>
        <w:t xml:space="preserve"> </w:t>
      </w:r>
      <w:r w:rsidRPr="00541C94">
        <w:rPr>
          <w:rFonts w:ascii="Georgia" w:hAnsi="Georgia" w:cstheme="majorBidi"/>
        </w:rPr>
        <w:t xml:space="preserve">Menurut George Herbert Mead dalam buku karya Mulyana (2015) mengemukakan; perkembangan konsep setiap manusia ialah melalui bagaimana </w:t>
      </w:r>
      <w:proofErr w:type="gramStart"/>
      <w:r w:rsidRPr="00541C94">
        <w:rPr>
          <w:rFonts w:ascii="Georgia" w:hAnsi="Georgia" w:cstheme="majorBidi"/>
        </w:rPr>
        <w:t>cara</w:t>
      </w:r>
      <w:proofErr w:type="gramEnd"/>
      <w:r w:rsidRPr="00541C94">
        <w:rPr>
          <w:rFonts w:ascii="Georgia" w:hAnsi="Georgia" w:cstheme="majorBidi"/>
        </w:rPr>
        <w:t xml:space="preserve"> proses interaksinya dengan orang lain juga dalam masyarakat. Demi kefektifan komunikasi dalam pembelajaran, guru memanfaatkan teknologi. </w:t>
      </w:r>
      <w:r w:rsidRPr="00541C94">
        <w:rPr>
          <w:rFonts w:ascii="Georgia" w:hAnsi="Georgia"/>
        </w:rPr>
        <w:t xml:space="preserve">Munculnya sebagai penunjang pembelajaran di abad ke-21, yakni </w:t>
      </w:r>
      <w:r w:rsidRPr="00541C94">
        <w:rPr>
          <w:rFonts w:ascii="Georgia" w:hAnsi="Georgia"/>
          <w:i/>
          <w:iCs/>
        </w:rPr>
        <w:t>E-learning</w:t>
      </w:r>
      <w:r w:rsidRPr="00541C94">
        <w:rPr>
          <w:rFonts w:ascii="Georgia" w:hAnsi="Georgia"/>
        </w:rPr>
        <w:t xml:space="preserve"> sebagai bukti pemanfaatan perangkat komputer yang terhubung oleh internet, nantinya peserta didik </w:t>
      </w:r>
      <w:proofErr w:type="gramStart"/>
      <w:r w:rsidRPr="00541C94">
        <w:rPr>
          <w:rFonts w:ascii="Georgia" w:hAnsi="Georgia"/>
        </w:rPr>
        <w:t>akan</w:t>
      </w:r>
      <w:proofErr w:type="gramEnd"/>
      <w:r w:rsidRPr="00541C94">
        <w:rPr>
          <w:rFonts w:ascii="Georgia" w:hAnsi="Georgia"/>
        </w:rPr>
        <w:t xml:space="preserve"> menghasilkan produk sumber belajar yang sesuai dengan keperluannya. Ketersambungan alat ke jaringan internet, menghasilkan media untuk berkomunikasi dan pertukaran informasi. Pemanfaatan </w:t>
      </w:r>
      <w:r w:rsidRPr="00541C94">
        <w:rPr>
          <w:rFonts w:ascii="Georgia" w:hAnsi="Georgia"/>
          <w:i/>
          <w:iCs/>
        </w:rPr>
        <w:t>E-learning</w:t>
      </w:r>
      <w:r w:rsidRPr="00541C94">
        <w:rPr>
          <w:rFonts w:ascii="Georgia" w:hAnsi="Georgia"/>
        </w:rPr>
        <w:t xml:space="preserve"> kedepannya, sebagai alat </w:t>
      </w:r>
      <w:proofErr w:type="gramStart"/>
      <w:r w:rsidRPr="00541C94">
        <w:rPr>
          <w:rFonts w:ascii="Georgia" w:hAnsi="Georgia"/>
        </w:rPr>
        <w:t>bantu</w:t>
      </w:r>
      <w:proofErr w:type="gramEnd"/>
      <w:r w:rsidRPr="00541C94">
        <w:rPr>
          <w:rFonts w:ascii="Georgia" w:hAnsi="Georgia"/>
        </w:rPr>
        <w:t xml:space="preserve"> metode pembelajaran. </w:t>
      </w:r>
      <w:r w:rsidRPr="00541C94">
        <w:rPr>
          <w:rFonts w:ascii="Georgia" w:hAnsi="Georgia"/>
          <w:i/>
          <w:iCs/>
        </w:rPr>
        <w:t>E-learning</w:t>
      </w:r>
      <w:r w:rsidRPr="00541C94">
        <w:rPr>
          <w:rFonts w:ascii="Georgia" w:hAnsi="Georgia"/>
        </w:rPr>
        <w:t xml:space="preserve"> di masa sekarang ini, dapat dilaksanakan sebuah pendekatan dalam pembelajaran dan juga bisa menjadi sebagai media yang strategis, metode pembelajaran yang berkreatif, serta berinovatif dalam penumbuhan manusia yang berilmu dan beriman. </w:t>
      </w:r>
      <w:r w:rsidRPr="00541C94">
        <w:rPr>
          <w:rFonts w:ascii="Georgia" w:hAnsi="Georgia" w:cstheme="majorBidi"/>
        </w:rPr>
        <w:t xml:space="preserve">Bahan </w:t>
      </w:r>
      <w:r w:rsidRPr="00541C94">
        <w:rPr>
          <w:rFonts w:ascii="Georgia" w:hAnsi="Georgia" w:cstheme="majorBidi"/>
          <w:lang w:val="sv-SE"/>
        </w:rPr>
        <w:t>ajar diciptakan sebagai kunci kemudahan peserta didik untuk mendapatkan sejumlah informasi, pengetahuan, pengalaman, dan keterampilan dalam proses belajarnya</w:t>
      </w:r>
      <w:r w:rsidR="003C6B63">
        <w:rPr>
          <w:rFonts w:ascii="Georgia" w:hAnsi="Georgia" w:cstheme="majorBidi"/>
          <w:lang w:val="sv-SE"/>
        </w:rPr>
        <w:t xml:space="preserve"> Mulyasa (2009).</w:t>
      </w:r>
      <w:r w:rsidRPr="00541C94">
        <w:rPr>
          <w:rFonts w:ascii="Georgia" w:hAnsi="Georgia" w:cstheme="majorBidi"/>
          <w:lang w:val="sv-SE"/>
        </w:rPr>
        <w:t xml:space="preserve"> Bagi tingkat sekolah dasar benar-benar diikut sertakan untuk berperan aktif dalam pembelajaran interaktif melalui internet yang nantinya akan memperoleh berbagai materi belajar. Penggunaan </w:t>
      </w:r>
      <w:r w:rsidRPr="00541C94">
        <w:rPr>
          <w:rFonts w:ascii="Georgia" w:hAnsi="Georgia" w:cstheme="majorBidi"/>
          <w:i/>
          <w:iCs/>
          <w:lang w:val="sv-SE"/>
        </w:rPr>
        <w:t xml:space="preserve">e-learning </w:t>
      </w:r>
      <w:r w:rsidRPr="00541C94">
        <w:rPr>
          <w:rFonts w:ascii="Georgia" w:hAnsi="Georgia" w:cstheme="majorBidi"/>
          <w:lang w:val="sv-SE"/>
        </w:rPr>
        <w:t xml:space="preserve">tidak terlepas dari sambungan  jaringan internet. Yang mana pembelajaran saat ini disetir oleh guru, buku, dan teknologi. Hal ini, berupaya untuk mengikuti perkembangan teknologi dan informasi.  Contohnya saja, pemanfaaatan </w:t>
      </w:r>
      <w:r w:rsidRPr="00541C94">
        <w:rPr>
          <w:rFonts w:ascii="Georgia" w:hAnsi="Georgia" w:cstheme="majorBidi"/>
          <w:i/>
          <w:iCs/>
          <w:lang w:val="sv-SE"/>
        </w:rPr>
        <w:t xml:space="preserve">E-Book </w:t>
      </w:r>
      <w:r w:rsidRPr="00541C94">
        <w:rPr>
          <w:rFonts w:ascii="Georgia" w:hAnsi="Georgia" w:cstheme="majorBidi"/>
          <w:lang w:val="sv-SE"/>
        </w:rPr>
        <w:t>dan</w:t>
      </w:r>
      <w:r w:rsidRPr="00541C94">
        <w:rPr>
          <w:rFonts w:ascii="Georgia" w:hAnsi="Georgia" w:cstheme="majorBidi"/>
          <w:i/>
          <w:iCs/>
          <w:lang w:val="sv-SE"/>
        </w:rPr>
        <w:t xml:space="preserve"> </w:t>
      </w:r>
      <w:r w:rsidRPr="00541C94">
        <w:rPr>
          <w:rFonts w:ascii="Georgia" w:hAnsi="Georgia" w:cstheme="majorBidi"/>
          <w:lang w:val="sv-SE"/>
        </w:rPr>
        <w:t>video pembelajaran</w:t>
      </w:r>
      <w:r w:rsidRPr="00541C94">
        <w:rPr>
          <w:rFonts w:ascii="Georgia" w:hAnsi="Georgia" w:cstheme="majorBidi"/>
          <w:i/>
          <w:iCs/>
          <w:lang w:val="sv-SE"/>
        </w:rPr>
        <w:t>.</w:t>
      </w:r>
    </w:p>
    <w:p w:rsidR="00E743FB" w:rsidRDefault="00E743FB" w:rsidP="003C6B63">
      <w:pPr>
        <w:pStyle w:val="ListParagraph"/>
        <w:spacing w:after="0"/>
        <w:ind w:left="0" w:firstLine="567"/>
        <w:jc w:val="both"/>
        <w:rPr>
          <w:rFonts w:ascii="Georgia" w:hAnsi="Georgia" w:cstheme="majorBidi"/>
          <w:lang w:val="sv-SE"/>
        </w:rPr>
      </w:pPr>
      <w:r w:rsidRPr="00541C94">
        <w:rPr>
          <w:rFonts w:ascii="Georgia" w:hAnsi="Georgia" w:cstheme="majorBidi"/>
          <w:lang w:val="sv-SE"/>
        </w:rPr>
        <w:t xml:space="preserve">Tingkat rendahnya minat belajar peserta didik, dikarenakan banyaknya materi yang harus diperoleh peserta didik sementara jam tatap muka di kelas sangat terbatas, maka kejenuhan peserta didik dalam memanfaatkan sumber belajar buku cetak dan materipembelajaran hanya terpusat  pada guru di ruang kelas. Dengan dorongan perkembangan teknologi, belajar peserta didik dapat dilakukan secara mandiri. Artinya, tidak dibatasi oleh ruang dan waktu. Bagaimana bila </w:t>
      </w:r>
      <w:r w:rsidRPr="00541C94">
        <w:rPr>
          <w:rFonts w:ascii="Georgia" w:hAnsi="Georgia" w:cstheme="majorBidi"/>
          <w:i/>
          <w:iCs/>
          <w:lang w:val="sv-SE"/>
        </w:rPr>
        <w:t xml:space="preserve">E-learning </w:t>
      </w:r>
      <w:r w:rsidRPr="00541C94">
        <w:rPr>
          <w:rFonts w:ascii="Georgia" w:hAnsi="Georgia" w:cstheme="majorBidi"/>
          <w:lang w:val="sv-SE"/>
        </w:rPr>
        <w:t>digunakan sebagai sumber belajar? Sedikitnya ada tiga fungsi keunggulan majunya TIK (Teknologi Informasi dan Komunikasi) sebagai sumber belajar , yaitu; mencukupi kebutuhan pengetahuan atau informasi, memberikan layanan dengan otomatis, dan tersedianya informasi baru</w:t>
      </w:r>
      <w:r w:rsidR="003C6B63">
        <w:rPr>
          <w:rFonts w:ascii="Georgia" w:hAnsi="Georgia" w:cstheme="majorBidi"/>
          <w:lang w:val="sv-SE"/>
        </w:rPr>
        <w:t xml:space="preserve"> (Ariana, 2016)</w:t>
      </w:r>
      <w:r w:rsidRPr="00541C94">
        <w:rPr>
          <w:rFonts w:ascii="Georgia" w:hAnsi="Georgia" w:cstheme="majorBidi"/>
          <w:lang w:val="sv-SE"/>
        </w:rPr>
        <w:t xml:space="preserve">.  Kini hadirnya aplikasi </w:t>
      </w:r>
      <w:r w:rsidRPr="00541C94">
        <w:rPr>
          <w:rFonts w:ascii="Georgia" w:hAnsi="Georgia" w:cstheme="majorBidi"/>
          <w:i/>
          <w:iCs/>
          <w:lang w:val="sv-SE"/>
        </w:rPr>
        <w:t xml:space="preserve">E-book, </w:t>
      </w:r>
      <w:r w:rsidRPr="00541C94">
        <w:rPr>
          <w:rFonts w:ascii="Georgia" w:hAnsi="Georgia" w:cstheme="majorBidi"/>
          <w:lang w:val="sv-SE"/>
        </w:rPr>
        <w:t xml:space="preserve">telah mengubah zaman ke modern yang pada mulanya bahan ajar masih berbasis cetak kemudian seiring waktu buku menjadi digital. Buku digital yang dikenal dengan </w:t>
      </w:r>
      <w:r w:rsidRPr="00541C94">
        <w:rPr>
          <w:rFonts w:ascii="Georgia" w:hAnsi="Georgia" w:cstheme="majorBidi"/>
          <w:i/>
          <w:iCs/>
          <w:lang w:val="sv-SE"/>
        </w:rPr>
        <w:t xml:space="preserve">E-book </w:t>
      </w:r>
      <w:r w:rsidRPr="00541C94">
        <w:rPr>
          <w:rFonts w:ascii="Georgia" w:hAnsi="Georgia" w:cstheme="majorBidi"/>
          <w:lang w:val="sv-SE"/>
        </w:rPr>
        <w:t>yang dipublikasikan berupa gambar, teks, maupun suara kemudian didesain dalam bentuk digital juga dapat dijangkau atau mudah dibaca di perangkat komunikasi seperti HP Android atau komputer</w:t>
      </w:r>
      <w:r w:rsidR="003C6B63">
        <w:rPr>
          <w:rFonts w:ascii="Georgia" w:hAnsi="Georgia" w:cstheme="majorBidi"/>
          <w:lang w:val="sv-SE"/>
        </w:rPr>
        <w:t xml:space="preserve"> (Mentari, et al, 2018)</w:t>
      </w:r>
      <w:r w:rsidRPr="00541C94">
        <w:rPr>
          <w:rFonts w:ascii="Georgia" w:hAnsi="Georgia" w:cstheme="majorBidi"/>
          <w:lang w:val="sv-SE"/>
        </w:rPr>
        <w:t>.</w:t>
      </w:r>
      <w:r w:rsidRPr="00541C94">
        <w:rPr>
          <w:rFonts w:ascii="Georgia" w:hAnsi="Georgia" w:cstheme="majorBidi"/>
          <w:i/>
          <w:iCs/>
          <w:lang w:val="sv-SE"/>
        </w:rPr>
        <w:t xml:space="preserve"> </w:t>
      </w:r>
      <w:r w:rsidRPr="00541C94">
        <w:rPr>
          <w:rFonts w:ascii="Georgia" w:hAnsi="Georgia" w:cstheme="majorBidi"/>
          <w:lang w:val="sv-SE"/>
        </w:rPr>
        <w:t>Guru memastikan alamat-alamat situs yang akan dikunjungi sebagai sumber belajar utama yang dianjurkan. Disini penulis mengamati guru PAI di Sekolah Dasar dengan memanfaatkan situs buku elektronik (</w:t>
      </w:r>
      <w:r w:rsidRPr="00541C94">
        <w:rPr>
          <w:rFonts w:ascii="Georgia" w:hAnsi="Georgia" w:cstheme="majorBidi"/>
          <w:i/>
          <w:iCs/>
          <w:lang w:val="sv-SE"/>
        </w:rPr>
        <w:t>E-book)</w:t>
      </w:r>
      <w:r w:rsidRPr="00541C94">
        <w:rPr>
          <w:rFonts w:ascii="Georgia" w:hAnsi="Georgia" w:cstheme="majorBidi"/>
          <w:lang w:val="sv-SE"/>
        </w:rPr>
        <w:t xml:space="preserve"> </w:t>
      </w:r>
      <w:r w:rsidR="00122BAA">
        <w:rPr>
          <w:rFonts w:ascii="Georgia" w:hAnsi="Georgia" w:cstheme="majorBidi"/>
          <w:lang w:val="sv-SE"/>
        </w:rPr>
        <w:t xml:space="preserve">pada website </w:t>
      </w:r>
      <w:r w:rsidRPr="00122BAA">
        <w:rPr>
          <w:rFonts w:ascii="Georgia" w:hAnsi="Georgia" w:cstheme="majorBidi"/>
          <w:lang w:val="sv-SE"/>
        </w:rPr>
        <w:t>https://cendekia.kemenag.go.id/publik</w:t>
      </w:r>
      <w:r w:rsidRPr="00541C94">
        <w:rPr>
          <w:rFonts w:ascii="Georgia" w:hAnsi="Georgia" w:cstheme="majorBidi"/>
          <w:lang w:val="sv-SE"/>
        </w:rPr>
        <w:t>. Tersedianya situs tersebut dapat mendukung peserta didik dapat belajar kapan saja, dan tidak diharuskan belajar di ruang kelas. Selain itu, perubahan era digital dapat mempermudah peserta didik untuk mencari pengetahuan yang belum diketahui menjadi tahu, yang akan menumbuhkan kesadaran budaya membaca</w:t>
      </w:r>
      <w:r w:rsidR="003C6B63">
        <w:rPr>
          <w:rFonts w:ascii="Georgia" w:hAnsi="Georgia" w:cstheme="majorBidi"/>
          <w:lang w:val="sv-SE"/>
        </w:rPr>
        <w:t xml:space="preserve"> (Makdis, 2020)</w:t>
      </w:r>
      <w:r w:rsidRPr="00541C94">
        <w:rPr>
          <w:rFonts w:ascii="Georgia" w:hAnsi="Georgia" w:cstheme="majorBidi"/>
          <w:lang w:val="sv-SE"/>
        </w:rPr>
        <w:t xml:space="preserve">. Jadi, Perubahan buku cetak menjadi e-book dapat </w:t>
      </w:r>
      <w:r w:rsidRPr="00541C94">
        <w:rPr>
          <w:rFonts w:ascii="Georgia" w:hAnsi="Georgia" w:cstheme="majorBidi"/>
          <w:lang w:val="sv-SE"/>
        </w:rPr>
        <w:lastRenderedPageBreak/>
        <w:t>dilihat kemudahannya dan dapat dikembangkan pada era digital. Selain menggunakan e-book</w:t>
      </w:r>
      <w:r w:rsidRPr="00541C94">
        <w:rPr>
          <w:rFonts w:ascii="Georgia" w:hAnsi="Georgia" w:cstheme="majorBidi"/>
          <w:i/>
          <w:iCs/>
          <w:lang w:val="sv-SE"/>
        </w:rPr>
        <w:t xml:space="preserve"> sebagai sumber belajar, </w:t>
      </w:r>
      <w:r w:rsidRPr="00541C94">
        <w:rPr>
          <w:rFonts w:ascii="Georgia" w:hAnsi="Georgia" w:cstheme="majorBidi"/>
          <w:lang w:val="sv-SE"/>
        </w:rPr>
        <w:t xml:space="preserve">video juga dapat dimanfaatkan sebagai bahan belajar. Senada dengan Rusman (2018); Materi pembelajaran  berbasis </w:t>
      </w:r>
      <w:r w:rsidRPr="00541C94">
        <w:rPr>
          <w:rFonts w:ascii="Georgia" w:hAnsi="Georgia" w:cstheme="majorBidi"/>
          <w:i/>
          <w:iCs/>
          <w:lang w:val="sv-SE"/>
        </w:rPr>
        <w:t xml:space="preserve">e-learning </w:t>
      </w:r>
      <w:r w:rsidRPr="00541C94">
        <w:rPr>
          <w:rFonts w:ascii="Georgia" w:hAnsi="Georgia" w:cstheme="majorBidi"/>
          <w:lang w:val="sv-SE"/>
        </w:rPr>
        <w:t xml:space="preserve">yang dirancang berupa teks, grafik, animasi, simulasi, audio, dan video. Karena dalam video di desain untuk menunjang 3 tipe belajar peserta didik, yaitu auditif, visual dan kinestetik. Perlu diketahui, penggunaan sumber belajar juga harus memperhatikan tiipe-tipe gaya belajar peserta didik. </w:t>
      </w:r>
    </w:p>
    <w:p w:rsidR="001F3C8C" w:rsidRPr="00541C94" w:rsidRDefault="001F3C8C" w:rsidP="00E743FB">
      <w:pPr>
        <w:pStyle w:val="ListParagraph"/>
        <w:spacing w:after="0"/>
        <w:ind w:left="0" w:firstLine="567"/>
        <w:jc w:val="both"/>
        <w:rPr>
          <w:rFonts w:ascii="Georgia" w:hAnsi="Georgia" w:cstheme="majorBidi"/>
          <w:lang w:val="sv-SE"/>
        </w:rPr>
      </w:pPr>
    </w:p>
    <w:p w:rsidR="00E743FB" w:rsidRPr="001F3C8C" w:rsidRDefault="00E743FB" w:rsidP="00E743FB">
      <w:pPr>
        <w:pStyle w:val="ListParagraph"/>
        <w:spacing w:after="0"/>
        <w:ind w:left="0"/>
        <w:rPr>
          <w:rFonts w:ascii="Georgia" w:hAnsi="Georgia" w:cstheme="majorBidi"/>
          <w:i/>
          <w:iCs/>
        </w:rPr>
      </w:pPr>
      <w:r w:rsidRPr="001F3C8C">
        <w:rPr>
          <w:rFonts w:ascii="Georgia" w:hAnsi="Georgia" w:cstheme="majorBidi"/>
          <w:i/>
          <w:iCs/>
        </w:rPr>
        <w:t>Karakter Religius</w:t>
      </w:r>
    </w:p>
    <w:p w:rsidR="00E743FB" w:rsidRPr="00541C94" w:rsidRDefault="00E743FB" w:rsidP="003C6B63">
      <w:pPr>
        <w:pStyle w:val="ListParagraph"/>
        <w:spacing w:after="0"/>
        <w:ind w:left="0" w:firstLine="567"/>
        <w:jc w:val="both"/>
        <w:rPr>
          <w:rFonts w:ascii="Georgia" w:hAnsi="Georgia" w:cstheme="majorBidi"/>
        </w:rPr>
      </w:pPr>
      <w:r w:rsidRPr="00541C94">
        <w:rPr>
          <w:rFonts w:ascii="Georgia" w:hAnsi="Georgia" w:cstheme="majorBidi"/>
        </w:rPr>
        <w:t xml:space="preserve">Pembentukan manusia berintegritas tinggi serta berkarakter, </w:t>
      </w:r>
      <w:proofErr w:type="gramStart"/>
      <w:r w:rsidRPr="00541C94">
        <w:rPr>
          <w:rFonts w:ascii="Georgia" w:hAnsi="Georgia" w:cstheme="majorBidi"/>
        </w:rPr>
        <w:t>akan</w:t>
      </w:r>
      <w:proofErr w:type="gramEnd"/>
      <w:r w:rsidRPr="00541C94">
        <w:rPr>
          <w:rFonts w:ascii="Georgia" w:hAnsi="Georgia" w:cstheme="majorBidi"/>
        </w:rPr>
        <w:t xml:space="preserve"> membentuk atau membekali anak-anak bangsa yang hebat dan bermartabat. Yang nantinya </w:t>
      </w:r>
      <w:proofErr w:type="gramStart"/>
      <w:r w:rsidRPr="00541C94">
        <w:rPr>
          <w:rFonts w:ascii="Georgia" w:hAnsi="Georgia" w:cstheme="majorBidi"/>
        </w:rPr>
        <w:t>akan</w:t>
      </w:r>
      <w:proofErr w:type="gramEnd"/>
      <w:r w:rsidRPr="00541C94">
        <w:rPr>
          <w:rFonts w:ascii="Georgia" w:hAnsi="Georgia" w:cstheme="majorBidi"/>
        </w:rPr>
        <w:t xml:space="preserve"> menuju tujuan pendidikan yakni tercapainya peserta didik yang beriman, bertakwa, memiliki akhlak mulia, dan kreatif. Karena itu, kita harus menyiapkan generasi yang kuat dan amanah sebagai pemimpin masa depan. Sebagaimana firman Allah SWT ingatkan dalam surah An-Nisa ayat 9;</w:t>
      </w:r>
      <w:r w:rsidR="003C6B63">
        <w:rPr>
          <w:rFonts w:ascii="Georgia" w:hAnsi="Georgia" w:cstheme="majorBidi"/>
        </w:rPr>
        <w:t xml:space="preserve"> (Cece, 2019).</w:t>
      </w:r>
    </w:p>
    <w:p w:rsidR="00E743FB" w:rsidRPr="00541C94" w:rsidRDefault="00E743FB" w:rsidP="00E743FB">
      <w:pPr>
        <w:bidi/>
        <w:spacing w:after="0"/>
        <w:ind w:left="57"/>
        <w:jc w:val="both"/>
        <w:rPr>
          <w:rFonts w:ascii="Georgia" w:hAnsi="Georgia" w:cstheme="majorBidi"/>
          <w:rtl/>
        </w:rPr>
      </w:pPr>
      <w:r w:rsidRPr="00BC395F">
        <w:rPr>
          <w:rFonts w:ascii="Georgia" w:hAnsi="Georgia" w:cstheme="majorBidi"/>
        </w:rPr>
        <w:sym w:font="HQPB5" w:char="F07C"/>
      </w:r>
      <w:r w:rsidRPr="00BC395F">
        <w:rPr>
          <w:rFonts w:ascii="Georgia" w:hAnsi="Georgia" w:cstheme="majorBidi"/>
        </w:rPr>
        <w:sym w:font="HQPB1" w:char="F0B7"/>
      </w:r>
      <w:r w:rsidRPr="00BC395F">
        <w:rPr>
          <w:rFonts w:ascii="Georgia" w:hAnsi="Georgia" w:cstheme="majorBidi"/>
        </w:rPr>
        <w:sym w:font="HQPB4" w:char="F0F7"/>
      </w:r>
      <w:r w:rsidRPr="00BC395F">
        <w:rPr>
          <w:rFonts w:ascii="Georgia" w:hAnsi="Georgia" w:cstheme="majorBidi"/>
        </w:rPr>
        <w:sym w:font="HQPB1" w:char="F082"/>
      </w:r>
      <w:r w:rsidRPr="00BC395F">
        <w:rPr>
          <w:rFonts w:ascii="Georgia" w:hAnsi="Georgia" w:cstheme="majorBidi"/>
        </w:rPr>
        <w:sym w:font="HQPB5" w:char="F075"/>
      </w:r>
      <w:r w:rsidRPr="00BC395F">
        <w:rPr>
          <w:rFonts w:ascii="Georgia" w:hAnsi="Georgia" w:cstheme="majorBidi"/>
        </w:rPr>
        <w:sym w:font="HQPB2" w:char="F08B"/>
      </w:r>
      <w:r w:rsidRPr="00BC395F">
        <w:rPr>
          <w:rFonts w:ascii="Georgia" w:hAnsi="Georgia" w:cstheme="majorBidi"/>
        </w:rPr>
        <w:sym w:font="HQPB4" w:char="F0F8"/>
      </w:r>
      <w:r w:rsidRPr="00BC395F">
        <w:rPr>
          <w:rFonts w:ascii="Georgia" w:hAnsi="Georgia" w:cstheme="majorBidi"/>
        </w:rPr>
        <w:sym w:font="HQPB2" w:char="F039"/>
      </w:r>
      <w:r w:rsidRPr="00BC395F">
        <w:rPr>
          <w:rFonts w:ascii="Georgia" w:hAnsi="Georgia" w:cstheme="majorBidi"/>
        </w:rPr>
        <w:sym w:font="HQPB5" w:char="F075"/>
      </w:r>
      <w:r w:rsidRPr="00BC395F">
        <w:rPr>
          <w:rFonts w:ascii="Georgia" w:hAnsi="Georgia" w:cstheme="majorBidi"/>
        </w:rPr>
        <w:sym w:font="HQPB2" w:char="F072"/>
      </w:r>
      <w:r w:rsidRPr="00BC395F">
        <w:rPr>
          <w:rFonts w:ascii="Georgia" w:hAnsi="Georgia" w:cstheme="majorBidi"/>
          <w:rtl/>
        </w:rPr>
        <w:t xml:space="preserve"> </w:t>
      </w:r>
      <w:r w:rsidRPr="00BC395F">
        <w:rPr>
          <w:rFonts w:ascii="Georgia" w:hAnsi="Georgia" w:cstheme="majorBidi"/>
        </w:rPr>
        <w:sym w:font="HQPB5" w:char="F09A"/>
      </w:r>
      <w:r w:rsidRPr="00BC395F">
        <w:rPr>
          <w:rFonts w:ascii="Georgia" w:hAnsi="Georgia" w:cstheme="majorBidi"/>
        </w:rPr>
        <w:sym w:font="HQPB2" w:char="F0FA"/>
      </w:r>
      <w:r w:rsidRPr="00BC395F">
        <w:rPr>
          <w:rFonts w:ascii="Georgia" w:hAnsi="Georgia" w:cstheme="majorBidi"/>
        </w:rPr>
        <w:sym w:font="HQPB2" w:char="F0EF"/>
      </w:r>
      <w:r w:rsidRPr="00BC395F">
        <w:rPr>
          <w:rFonts w:ascii="Georgia" w:hAnsi="Georgia" w:cstheme="majorBidi"/>
        </w:rPr>
        <w:sym w:font="HQPB4" w:char="F0CF"/>
      </w:r>
      <w:r w:rsidRPr="00BC395F">
        <w:rPr>
          <w:rFonts w:ascii="Georgia" w:hAnsi="Georgia" w:cstheme="majorBidi"/>
        </w:rPr>
        <w:sym w:font="HQPB3" w:char="F025"/>
      </w:r>
      <w:r w:rsidRPr="00BC395F">
        <w:rPr>
          <w:rFonts w:ascii="Georgia" w:hAnsi="Georgia" w:cstheme="majorBidi"/>
        </w:rPr>
        <w:sym w:font="HQPB4" w:char="F0A9"/>
      </w:r>
      <w:r w:rsidRPr="00BC395F">
        <w:rPr>
          <w:rFonts w:ascii="Georgia" w:hAnsi="Georgia" w:cstheme="majorBidi"/>
        </w:rPr>
        <w:sym w:font="HQPB3" w:char="F021"/>
      </w:r>
      <w:r w:rsidRPr="00BC395F">
        <w:rPr>
          <w:rFonts w:ascii="Georgia" w:hAnsi="Georgia" w:cstheme="majorBidi"/>
        </w:rPr>
        <w:sym w:font="HQPB5" w:char="F024"/>
      </w:r>
      <w:r w:rsidRPr="00BC395F">
        <w:rPr>
          <w:rFonts w:ascii="Georgia" w:hAnsi="Georgia" w:cstheme="majorBidi"/>
        </w:rPr>
        <w:sym w:font="HQPB1" w:char="F023"/>
      </w:r>
      <w:r w:rsidRPr="00BC395F">
        <w:rPr>
          <w:rFonts w:ascii="Georgia" w:hAnsi="Georgia" w:cstheme="majorBidi"/>
          <w:rtl/>
        </w:rPr>
        <w:t xml:space="preserve"> </w:t>
      </w:r>
      <w:r w:rsidRPr="00BC395F">
        <w:rPr>
          <w:rFonts w:ascii="Georgia" w:hAnsi="Georgia" w:cstheme="majorBidi"/>
        </w:rPr>
        <w:sym w:font="HQPB4" w:char="F0F6"/>
      </w:r>
      <w:r w:rsidRPr="00BC395F">
        <w:rPr>
          <w:rFonts w:ascii="Georgia" w:hAnsi="Georgia" w:cstheme="majorBidi"/>
        </w:rPr>
        <w:sym w:font="HQPB2" w:char="F071"/>
      </w:r>
      <w:r w:rsidRPr="00BC395F">
        <w:rPr>
          <w:rFonts w:ascii="Georgia" w:hAnsi="Georgia" w:cstheme="majorBidi"/>
        </w:rPr>
        <w:sym w:font="HQPB5" w:char="F073"/>
      </w:r>
      <w:r w:rsidRPr="00BC395F">
        <w:rPr>
          <w:rFonts w:ascii="Georgia" w:hAnsi="Georgia" w:cstheme="majorBidi"/>
        </w:rPr>
        <w:sym w:font="HQPB2" w:char="F039"/>
      </w:r>
      <w:r w:rsidRPr="00BC395F">
        <w:rPr>
          <w:rFonts w:ascii="Georgia" w:hAnsi="Georgia" w:cstheme="majorBidi"/>
          <w:rtl/>
        </w:rPr>
        <w:t xml:space="preserve"> </w:t>
      </w:r>
      <w:r w:rsidRPr="00BC395F">
        <w:rPr>
          <w:rFonts w:ascii="Georgia" w:hAnsi="Georgia" w:cstheme="majorBidi"/>
        </w:rPr>
        <w:sym w:font="HQPB5" w:char="F028"/>
      </w:r>
      <w:r w:rsidRPr="00BC395F">
        <w:rPr>
          <w:rFonts w:ascii="Georgia" w:hAnsi="Georgia" w:cstheme="majorBidi"/>
        </w:rPr>
        <w:sym w:font="HQPB1" w:char="F023"/>
      </w:r>
      <w:r w:rsidRPr="00BC395F">
        <w:rPr>
          <w:rFonts w:ascii="Georgia" w:hAnsi="Georgia" w:cstheme="majorBidi"/>
        </w:rPr>
        <w:sym w:font="HQPB2" w:char="F071"/>
      </w:r>
      <w:r w:rsidRPr="00BC395F">
        <w:rPr>
          <w:rFonts w:ascii="Georgia" w:hAnsi="Georgia" w:cstheme="majorBidi"/>
        </w:rPr>
        <w:sym w:font="HQPB4" w:char="F0E4"/>
      </w:r>
      <w:r w:rsidRPr="00BC395F">
        <w:rPr>
          <w:rFonts w:ascii="Georgia" w:hAnsi="Georgia" w:cstheme="majorBidi"/>
        </w:rPr>
        <w:sym w:font="HQPB2" w:char="F02E"/>
      </w:r>
      <w:r w:rsidRPr="00BC395F">
        <w:rPr>
          <w:rFonts w:ascii="Georgia" w:hAnsi="Georgia" w:cstheme="majorBidi"/>
        </w:rPr>
        <w:sym w:font="HQPB5" w:char="F074"/>
      </w:r>
      <w:r w:rsidRPr="00BC395F">
        <w:rPr>
          <w:rFonts w:ascii="Georgia" w:hAnsi="Georgia" w:cstheme="majorBidi"/>
        </w:rPr>
        <w:sym w:font="HQPB1" w:char="F08D"/>
      </w:r>
      <w:r w:rsidRPr="00BC395F">
        <w:rPr>
          <w:rFonts w:ascii="Georgia" w:hAnsi="Georgia" w:cstheme="majorBidi"/>
        </w:rPr>
        <w:sym w:font="HQPB5" w:char="F073"/>
      </w:r>
      <w:r w:rsidRPr="00BC395F">
        <w:rPr>
          <w:rFonts w:ascii="Georgia" w:hAnsi="Georgia" w:cstheme="majorBidi"/>
        </w:rPr>
        <w:sym w:font="HQPB1" w:char="F03F"/>
      </w:r>
      <w:r w:rsidRPr="00BC395F">
        <w:rPr>
          <w:rFonts w:ascii="Georgia" w:hAnsi="Georgia" w:cstheme="majorBidi"/>
          <w:rtl/>
        </w:rPr>
        <w:t xml:space="preserve"> </w:t>
      </w:r>
      <w:r w:rsidRPr="00BC395F">
        <w:rPr>
          <w:rFonts w:ascii="Georgia" w:hAnsi="Georgia" w:cstheme="majorBidi"/>
        </w:rPr>
        <w:sym w:font="HQPB4" w:char="F0F4"/>
      </w:r>
      <w:r w:rsidRPr="00BC395F">
        <w:rPr>
          <w:rFonts w:ascii="Georgia" w:hAnsi="Georgia" w:cstheme="majorBidi"/>
        </w:rPr>
        <w:sym w:font="HQPB2" w:char="F060"/>
      </w:r>
      <w:r w:rsidRPr="00BC395F">
        <w:rPr>
          <w:rFonts w:ascii="Georgia" w:hAnsi="Georgia" w:cstheme="majorBidi"/>
        </w:rPr>
        <w:sym w:font="HQPB4" w:char="F0CF"/>
      </w:r>
      <w:r w:rsidRPr="00BC395F">
        <w:rPr>
          <w:rFonts w:ascii="Georgia" w:hAnsi="Georgia" w:cstheme="majorBidi"/>
        </w:rPr>
        <w:sym w:font="HQPB2" w:char="F042"/>
      </w:r>
      <w:r w:rsidRPr="00BC395F">
        <w:rPr>
          <w:rFonts w:ascii="Georgia" w:hAnsi="Georgia" w:cstheme="majorBidi"/>
          <w:rtl/>
        </w:rPr>
        <w:t xml:space="preserve"> </w:t>
      </w:r>
      <w:r w:rsidRPr="00BC395F">
        <w:rPr>
          <w:rFonts w:ascii="Georgia" w:hAnsi="Georgia" w:cstheme="majorBidi"/>
        </w:rPr>
        <w:sym w:font="HQPB4" w:char="F0F3"/>
      </w:r>
      <w:r w:rsidRPr="00BC395F">
        <w:rPr>
          <w:rFonts w:ascii="Georgia" w:hAnsi="Georgia" w:cstheme="majorBidi"/>
        </w:rPr>
        <w:sym w:font="HQPB2" w:char="F04F"/>
      </w:r>
      <w:r w:rsidRPr="00BC395F">
        <w:rPr>
          <w:rFonts w:ascii="Georgia" w:hAnsi="Georgia" w:cstheme="majorBidi"/>
        </w:rPr>
        <w:sym w:font="HQPB4" w:char="F0CE"/>
      </w:r>
      <w:r w:rsidRPr="00BC395F">
        <w:rPr>
          <w:rFonts w:ascii="Georgia" w:hAnsi="Georgia" w:cstheme="majorBidi"/>
        </w:rPr>
        <w:sym w:font="HQPB2" w:char="F067"/>
      </w:r>
      <w:r w:rsidRPr="00BC395F">
        <w:rPr>
          <w:rFonts w:ascii="Georgia" w:hAnsi="Georgia" w:cstheme="majorBidi"/>
        </w:rPr>
        <w:sym w:font="HQPB4" w:char="F0CF"/>
      </w:r>
      <w:r w:rsidRPr="00BC395F">
        <w:rPr>
          <w:rFonts w:ascii="Georgia" w:hAnsi="Georgia" w:cstheme="majorBidi"/>
        </w:rPr>
        <w:sym w:font="HQPB1" w:char="F0FF"/>
      </w:r>
      <w:r w:rsidRPr="00BC395F">
        <w:rPr>
          <w:rFonts w:ascii="Georgia" w:hAnsi="Georgia" w:cstheme="majorBidi"/>
        </w:rPr>
        <w:sym w:font="HQPB4" w:char="F0F9"/>
      </w:r>
      <w:r w:rsidRPr="00BC395F">
        <w:rPr>
          <w:rFonts w:ascii="Georgia" w:hAnsi="Georgia" w:cstheme="majorBidi"/>
        </w:rPr>
        <w:sym w:font="HQPB2" w:char="F03D"/>
      </w:r>
      <w:r w:rsidRPr="00BC395F">
        <w:rPr>
          <w:rFonts w:ascii="Georgia" w:hAnsi="Georgia" w:cstheme="majorBidi"/>
        </w:rPr>
        <w:sym w:font="HQPB5" w:char="F079"/>
      </w:r>
      <w:r w:rsidRPr="00BC395F">
        <w:rPr>
          <w:rFonts w:ascii="Georgia" w:hAnsi="Georgia" w:cstheme="majorBidi"/>
        </w:rPr>
        <w:sym w:font="HQPB1" w:char="F07A"/>
      </w:r>
      <w:r w:rsidRPr="00BC395F">
        <w:rPr>
          <w:rFonts w:ascii="Georgia" w:hAnsi="Georgia" w:cstheme="majorBidi"/>
          <w:rtl/>
        </w:rPr>
        <w:t xml:space="preserve"> </w:t>
      </w:r>
      <w:r w:rsidRPr="00BC395F">
        <w:rPr>
          <w:rFonts w:ascii="Georgia" w:hAnsi="Georgia" w:cstheme="majorBidi"/>
        </w:rPr>
        <w:sym w:font="HQPB4" w:char="F05A"/>
      </w:r>
      <w:r w:rsidRPr="00BC395F">
        <w:rPr>
          <w:rFonts w:ascii="Georgia" w:hAnsi="Georgia" w:cstheme="majorBidi"/>
        </w:rPr>
        <w:sym w:font="HQPB2" w:char="F070"/>
      </w:r>
      <w:r w:rsidRPr="00BC395F">
        <w:rPr>
          <w:rFonts w:ascii="Georgia" w:hAnsi="Georgia" w:cstheme="majorBidi"/>
        </w:rPr>
        <w:sym w:font="HQPB4" w:char="F0AD"/>
      </w:r>
      <w:r w:rsidRPr="00BC395F">
        <w:rPr>
          <w:rFonts w:ascii="Georgia" w:hAnsi="Georgia" w:cstheme="majorBidi"/>
        </w:rPr>
        <w:sym w:font="HQPB2" w:char="F083"/>
      </w:r>
      <w:r w:rsidRPr="00BC395F">
        <w:rPr>
          <w:rFonts w:ascii="Georgia" w:hAnsi="Georgia" w:cstheme="majorBidi"/>
        </w:rPr>
        <w:sym w:font="HQPB4" w:char="F0CD"/>
      </w:r>
      <w:r w:rsidRPr="00BC395F">
        <w:rPr>
          <w:rFonts w:ascii="Georgia" w:hAnsi="Georgia" w:cstheme="majorBidi"/>
        </w:rPr>
        <w:sym w:font="HQPB4" w:char="F068"/>
      </w:r>
      <w:r w:rsidRPr="00BC395F">
        <w:rPr>
          <w:rFonts w:ascii="Georgia" w:hAnsi="Georgia" w:cstheme="majorBidi"/>
        </w:rPr>
        <w:sym w:font="HQPB1" w:char="F091"/>
      </w:r>
      <w:r w:rsidRPr="00BC395F">
        <w:rPr>
          <w:rFonts w:ascii="Georgia" w:hAnsi="Georgia" w:cstheme="majorBidi"/>
        </w:rPr>
        <w:sym w:font="HQPB4" w:char="F0E8"/>
      </w:r>
      <w:r w:rsidRPr="00BC395F">
        <w:rPr>
          <w:rFonts w:ascii="Georgia" w:hAnsi="Georgia" w:cstheme="majorBidi"/>
        </w:rPr>
        <w:sym w:font="HQPB1" w:char="F08C"/>
      </w:r>
      <w:r w:rsidRPr="00BC395F">
        <w:rPr>
          <w:rFonts w:ascii="Georgia" w:hAnsi="Georgia" w:cstheme="majorBidi"/>
          <w:rtl/>
        </w:rPr>
        <w:t xml:space="preserve"> </w:t>
      </w:r>
      <w:r w:rsidRPr="00BC395F">
        <w:rPr>
          <w:rFonts w:ascii="Georgia" w:hAnsi="Georgia" w:cstheme="majorBidi"/>
        </w:rPr>
        <w:sym w:font="HQPB1" w:char="F024"/>
      </w:r>
      <w:r w:rsidRPr="00BC395F">
        <w:rPr>
          <w:rFonts w:ascii="Georgia" w:hAnsi="Georgia" w:cstheme="majorBidi"/>
        </w:rPr>
        <w:sym w:font="HQPB4" w:char="F0B8"/>
      </w:r>
      <w:r w:rsidRPr="00BC395F">
        <w:rPr>
          <w:rFonts w:ascii="Georgia" w:hAnsi="Georgia" w:cstheme="majorBidi"/>
        </w:rPr>
        <w:sym w:font="HQPB1" w:char="F0FF"/>
      </w:r>
      <w:r w:rsidRPr="00BC395F">
        <w:rPr>
          <w:rFonts w:ascii="Georgia" w:hAnsi="Georgia" w:cstheme="majorBidi"/>
        </w:rPr>
        <w:sym w:font="HQPB2" w:char="F0BB"/>
      </w:r>
      <w:r w:rsidRPr="00BC395F">
        <w:rPr>
          <w:rFonts w:ascii="Georgia" w:hAnsi="Georgia" w:cstheme="majorBidi"/>
        </w:rPr>
        <w:sym w:font="HQPB5" w:char="F079"/>
      </w:r>
      <w:r w:rsidRPr="00BC395F">
        <w:rPr>
          <w:rFonts w:ascii="Georgia" w:hAnsi="Georgia" w:cstheme="majorBidi"/>
        </w:rPr>
        <w:sym w:font="HQPB1" w:char="F0E8"/>
      </w:r>
      <w:r w:rsidRPr="00BC395F">
        <w:rPr>
          <w:rFonts w:ascii="Georgia" w:hAnsi="Georgia" w:cstheme="majorBidi"/>
        </w:rPr>
        <w:sym w:font="HQPB4" w:char="F0C5"/>
      </w:r>
      <w:r w:rsidRPr="00BC395F">
        <w:rPr>
          <w:rFonts w:ascii="Georgia" w:hAnsi="Georgia" w:cstheme="majorBidi"/>
        </w:rPr>
        <w:sym w:font="HQPB1" w:char="F0CA"/>
      </w:r>
      <w:r w:rsidRPr="00BC395F">
        <w:rPr>
          <w:rFonts w:ascii="Georgia" w:hAnsi="Georgia" w:cstheme="majorBidi"/>
          <w:rtl/>
        </w:rPr>
        <w:t xml:space="preserve"> </w:t>
      </w:r>
      <w:r w:rsidRPr="00BC395F">
        <w:rPr>
          <w:rFonts w:ascii="Georgia" w:hAnsi="Georgia" w:cstheme="majorBidi"/>
        </w:rPr>
        <w:sym w:font="HQPB5" w:char="F028"/>
      </w:r>
      <w:r w:rsidRPr="00BC395F">
        <w:rPr>
          <w:rFonts w:ascii="Georgia" w:hAnsi="Georgia" w:cstheme="majorBidi"/>
        </w:rPr>
        <w:sym w:font="HQPB1" w:char="F023"/>
      </w:r>
      <w:r w:rsidRPr="00BC395F">
        <w:rPr>
          <w:rFonts w:ascii="Georgia" w:hAnsi="Georgia" w:cstheme="majorBidi"/>
        </w:rPr>
        <w:sym w:font="HQPB2" w:char="F071"/>
      </w:r>
      <w:r w:rsidRPr="00BC395F">
        <w:rPr>
          <w:rFonts w:ascii="Georgia" w:hAnsi="Georgia" w:cstheme="majorBidi"/>
        </w:rPr>
        <w:sym w:font="HQPB4" w:char="F0E8"/>
      </w:r>
      <w:r w:rsidRPr="00BC395F">
        <w:rPr>
          <w:rFonts w:ascii="Georgia" w:hAnsi="Georgia" w:cstheme="majorBidi"/>
        </w:rPr>
        <w:sym w:font="HQPB1" w:char="F0F9"/>
      </w:r>
      <w:r w:rsidRPr="00BC395F">
        <w:rPr>
          <w:rFonts w:ascii="Georgia" w:hAnsi="Georgia" w:cstheme="majorBidi"/>
        </w:rPr>
        <w:sym w:font="HQPB1" w:char="F025"/>
      </w:r>
      <w:r w:rsidRPr="00BC395F">
        <w:rPr>
          <w:rFonts w:ascii="Georgia" w:hAnsi="Georgia" w:cstheme="majorBidi"/>
        </w:rPr>
        <w:sym w:font="HQPB5" w:char="F073"/>
      </w:r>
      <w:r w:rsidRPr="00BC395F">
        <w:rPr>
          <w:rFonts w:ascii="Georgia" w:hAnsi="Georgia" w:cstheme="majorBidi"/>
        </w:rPr>
        <w:sym w:font="HQPB1" w:char="F07B"/>
      </w:r>
      <w:r w:rsidRPr="00BC395F">
        <w:rPr>
          <w:rFonts w:ascii="Georgia" w:hAnsi="Georgia" w:cstheme="majorBidi"/>
          <w:rtl/>
        </w:rPr>
        <w:t xml:space="preserve"> </w:t>
      </w:r>
      <w:r w:rsidRPr="00BC395F">
        <w:rPr>
          <w:rFonts w:ascii="Georgia" w:hAnsi="Georgia" w:cstheme="majorBidi"/>
        </w:rPr>
        <w:sym w:font="HQPB4" w:char="F0F6"/>
      </w:r>
      <w:r w:rsidRPr="00BC395F">
        <w:rPr>
          <w:rFonts w:ascii="Georgia" w:hAnsi="Georgia" w:cstheme="majorBidi"/>
        </w:rPr>
        <w:sym w:font="HQPB2" w:char="F04E"/>
      </w:r>
      <w:r w:rsidRPr="00BC395F">
        <w:rPr>
          <w:rFonts w:ascii="Georgia" w:hAnsi="Georgia" w:cstheme="majorBidi"/>
        </w:rPr>
        <w:sym w:font="HQPB4" w:char="F0CE"/>
      </w:r>
      <w:r w:rsidRPr="00BC395F">
        <w:rPr>
          <w:rFonts w:ascii="Georgia" w:hAnsi="Georgia" w:cstheme="majorBidi"/>
        </w:rPr>
        <w:sym w:font="HQPB2" w:char="F067"/>
      </w:r>
      <w:r w:rsidRPr="00BC395F">
        <w:rPr>
          <w:rFonts w:ascii="Georgia" w:hAnsi="Georgia" w:cstheme="majorBidi"/>
        </w:rPr>
        <w:sym w:font="HQPB4" w:char="F0F8"/>
      </w:r>
      <w:r w:rsidRPr="00BC395F">
        <w:rPr>
          <w:rFonts w:ascii="Georgia" w:hAnsi="Georgia" w:cstheme="majorBidi"/>
        </w:rPr>
        <w:sym w:font="HQPB2" w:char="F08A"/>
      </w:r>
      <w:r w:rsidRPr="00BC395F">
        <w:rPr>
          <w:rFonts w:ascii="Georgia" w:hAnsi="Georgia" w:cstheme="majorBidi"/>
        </w:rPr>
        <w:sym w:font="HQPB5" w:char="F06E"/>
      </w:r>
      <w:r w:rsidRPr="00BC395F">
        <w:rPr>
          <w:rFonts w:ascii="Georgia" w:hAnsi="Georgia" w:cstheme="majorBidi"/>
        </w:rPr>
        <w:sym w:font="HQPB2" w:char="F03D"/>
      </w:r>
      <w:r w:rsidRPr="00BC395F">
        <w:rPr>
          <w:rFonts w:ascii="Georgia" w:hAnsi="Georgia" w:cstheme="majorBidi"/>
        </w:rPr>
        <w:sym w:font="HQPB5" w:char="F074"/>
      </w:r>
      <w:r w:rsidRPr="00BC395F">
        <w:rPr>
          <w:rFonts w:ascii="Georgia" w:hAnsi="Georgia" w:cstheme="majorBidi"/>
        </w:rPr>
        <w:sym w:font="HQPB1" w:char="F0E6"/>
      </w:r>
      <w:r w:rsidRPr="00BC395F">
        <w:rPr>
          <w:rFonts w:ascii="Georgia" w:hAnsi="Georgia" w:cstheme="majorBidi"/>
          <w:rtl/>
        </w:rPr>
        <w:t xml:space="preserve"> </w:t>
      </w:r>
      <w:r w:rsidRPr="00BC395F">
        <w:rPr>
          <w:rFonts w:ascii="Georgia" w:hAnsi="Georgia" w:cstheme="majorBidi"/>
        </w:rPr>
        <w:sym w:font="HQPB5" w:char="F028"/>
      </w:r>
      <w:r w:rsidRPr="00BC395F">
        <w:rPr>
          <w:rFonts w:ascii="Georgia" w:hAnsi="Georgia" w:cstheme="majorBidi"/>
        </w:rPr>
        <w:sym w:font="HQPB1" w:char="F023"/>
      </w:r>
      <w:r w:rsidRPr="00BC395F">
        <w:rPr>
          <w:rFonts w:ascii="Georgia" w:hAnsi="Georgia" w:cstheme="majorBidi"/>
        </w:rPr>
        <w:sym w:font="HQPB2" w:char="F071"/>
      </w:r>
      <w:r w:rsidRPr="00BC395F">
        <w:rPr>
          <w:rFonts w:ascii="Georgia" w:hAnsi="Georgia" w:cstheme="majorBidi"/>
        </w:rPr>
        <w:sym w:font="HQPB4" w:char="F0E0"/>
      </w:r>
      <w:r w:rsidRPr="00BC395F">
        <w:rPr>
          <w:rFonts w:ascii="Georgia" w:hAnsi="Georgia" w:cstheme="majorBidi"/>
        </w:rPr>
        <w:sym w:font="HQPB2" w:char="F029"/>
      </w:r>
      <w:r w:rsidRPr="00BC395F">
        <w:rPr>
          <w:rFonts w:ascii="Georgia" w:hAnsi="Georgia" w:cstheme="majorBidi"/>
        </w:rPr>
        <w:sym w:font="HQPB4" w:char="F0AD"/>
      </w:r>
      <w:r w:rsidRPr="00BC395F">
        <w:rPr>
          <w:rFonts w:ascii="Georgia" w:hAnsi="Georgia" w:cstheme="majorBidi"/>
        </w:rPr>
        <w:sym w:font="HQPB1" w:char="F047"/>
      </w:r>
      <w:r w:rsidRPr="00BC395F">
        <w:rPr>
          <w:rFonts w:ascii="Georgia" w:hAnsi="Georgia" w:cstheme="majorBidi"/>
        </w:rPr>
        <w:sym w:font="HQPB5" w:char="F075"/>
      </w:r>
      <w:r w:rsidRPr="00BC395F">
        <w:rPr>
          <w:rFonts w:ascii="Georgia" w:hAnsi="Georgia" w:cstheme="majorBidi"/>
        </w:rPr>
        <w:sym w:font="HQPB2" w:char="F08B"/>
      </w:r>
      <w:r w:rsidRPr="00BC395F">
        <w:rPr>
          <w:rFonts w:ascii="Georgia" w:hAnsi="Georgia" w:cstheme="majorBidi"/>
        </w:rPr>
        <w:sym w:font="HQPB4" w:char="F0F9"/>
      </w:r>
      <w:r w:rsidRPr="00BC395F">
        <w:rPr>
          <w:rFonts w:ascii="Georgia" w:hAnsi="Georgia" w:cstheme="majorBidi"/>
        </w:rPr>
        <w:sym w:font="HQPB2" w:char="F03D"/>
      </w:r>
      <w:r w:rsidRPr="00BC395F">
        <w:rPr>
          <w:rFonts w:ascii="Georgia" w:hAnsi="Georgia" w:cstheme="majorBidi"/>
        </w:rPr>
        <w:sym w:font="HQPB5" w:char="F073"/>
      </w:r>
      <w:r w:rsidRPr="00BC395F">
        <w:rPr>
          <w:rFonts w:ascii="Georgia" w:hAnsi="Georgia" w:cstheme="majorBidi"/>
        </w:rPr>
        <w:sym w:font="HQPB1" w:char="F0F9"/>
      </w:r>
      <w:r w:rsidRPr="00BC395F">
        <w:rPr>
          <w:rFonts w:ascii="Georgia" w:hAnsi="Georgia" w:cstheme="majorBidi"/>
          <w:rtl/>
        </w:rPr>
        <w:t xml:space="preserve"> </w:t>
      </w:r>
      <w:r w:rsidRPr="00BC395F">
        <w:rPr>
          <w:rFonts w:ascii="Georgia" w:hAnsi="Georgia" w:cstheme="majorBidi"/>
        </w:rPr>
        <w:sym w:font="HQPB5" w:char="F0A9"/>
      </w:r>
      <w:r w:rsidRPr="00BC395F">
        <w:rPr>
          <w:rFonts w:ascii="Georgia" w:hAnsi="Georgia" w:cstheme="majorBidi"/>
        </w:rPr>
        <w:sym w:font="HQPB1" w:char="F021"/>
      </w:r>
      <w:r w:rsidRPr="00BC395F">
        <w:rPr>
          <w:rFonts w:ascii="Georgia" w:hAnsi="Georgia" w:cstheme="majorBidi"/>
        </w:rPr>
        <w:sym w:font="HQPB5" w:char="F024"/>
      </w:r>
      <w:r w:rsidRPr="00BC395F">
        <w:rPr>
          <w:rFonts w:ascii="Georgia" w:hAnsi="Georgia" w:cstheme="majorBidi"/>
        </w:rPr>
        <w:sym w:font="HQPB1" w:char="F023"/>
      </w:r>
      <w:r w:rsidRPr="00BC395F">
        <w:rPr>
          <w:rFonts w:ascii="Georgia" w:hAnsi="Georgia" w:cstheme="majorBidi"/>
          <w:rtl/>
        </w:rPr>
        <w:t xml:space="preserve"> </w:t>
      </w:r>
      <w:r w:rsidRPr="00BC395F">
        <w:rPr>
          <w:rFonts w:ascii="Georgia" w:hAnsi="Georgia" w:cstheme="majorBidi"/>
        </w:rPr>
        <w:sym w:font="HQPB5" w:char="F028"/>
      </w:r>
      <w:r w:rsidRPr="00BC395F">
        <w:rPr>
          <w:rFonts w:ascii="Georgia" w:hAnsi="Georgia" w:cstheme="majorBidi"/>
        </w:rPr>
        <w:sym w:font="HQPB1" w:char="F023"/>
      </w:r>
      <w:r w:rsidRPr="00BC395F">
        <w:rPr>
          <w:rFonts w:ascii="Georgia" w:hAnsi="Georgia" w:cstheme="majorBidi"/>
        </w:rPr>
        <w:sym w:font="HQPB2" w:char="F071"/>
      </w:r>
      <w:r w:rsidRPr="00BC395F">
        <w:rPr>
          <w:rFonts w:ascii="Georgia" w:hAnsi="Georgia" w:cstheme="majorBidi"/>
        </w:rPr>
        <w:sym w:font="HQPB4" w:char="F0E4"/>
      </w:r>
      <w:r w:rsidRPr="00BC395F">
        <w:rPr>
          <w:rFonts w:ascii="Georgia" w:hAnsi="Georgia" w:cstheme="majorBidi"/>
        </w:rPr>
        <w:sym w:font="HQPB2" w:char="F039"/>
      </w:r>
      <w:r w:rsidRPr="00BC395F">
        <w:rPr>
          <w:rFonts w:ascii="Georgia" w:hAnsi="Georgia" w:cstheme="majorBidi"/>
        </w:rPr>
        <w:sym w:font="HQPB2" w:char="F071"/>
      </w:r>
      <w:r w:rsidRPr="00BC395F">
        <w:rPr>
          <w:rFonts w:ascii="Georgia" w:hAnsi="Georgia" w:cstheme="majorBidi"/>
        </w:rPr>
        <w:sym w:font="HQPB4" w:char="F0E0"/>
      </w:r>
      <w:r w:rsidRPr="00BC395F">
        <w:rPr>
          <w:rFonts w:ascii="Georgia" w:hAnsi="Georgia" w:cstheme="majorBidi"/>
        </w:rPr>
        <w:sym w:font="HQPB2" w:char="F029"/>
      </w:r>
      <w:r w:rsidRPr="00BC395F">
        <w:rPr>
          <w:rFonts w:ascii="Georgia" w:hAnsi="Georgia" w:cstheme="majorBidi"/>
        </w:rPr>
        <w:sym w:font="HQPB5" w:char="F075"/>
      </w:r>
      <w:r w:rsidRPr="00BC395F">
        <w:rPr>
          <w:rFonts w:ascii="Georgia" w:hAnsi="Georgia" w:cstheme="majorBidi"/>
        </w:rPr>
        <w:sym w:font="HQPB2" w:char="F08B"/>
      </w:r>
      <w:r w:rsidRPr="00BC395F">
        <w:rPr>
          <w:rFonts w:ascii="Georgia" w:hAnsi="Georgia" w:cstheme="majorBidi"/>
        </w:rPr>
        <w:sym w:font="HQPB4" w:char="F0F8"/>
      </w:r>
      <w:r w:rsidRPr="00BC395F">
        <w:rPr>
          <w:rFonts w:ascii="Georgia" w:hAnsi="Georgia" w:cstheme="majorBidi"/>
        </w:rPr>
        <w:sym w:font="HQPB2" w:char="F039"/>
      </w:r>
      <w:r w:rsidRPr="00BC395F">
        <w:rPr>
          <w:rFonts w:ascii="Georgia" w:hAnsi="Georgia" w:cstheme="majorBidi"/>
        </w:rPr>
        <w:sym w:font="HQPB5" w:char="F075"/>
      </w:r>
      <w:r w:rsidRPr="00BC395F">
        <w:rPr>
          <w:rFonts w:ascii="Georgia" w:hAnsi="Georgia" w:cstheme="majorBidi"/>
        </w:rPr>
        <w:sym w:font="HQPB2" w:char="F072"/>
      </w:r>
      <w:r w:rsidRPr="00BC395F">
        <w:rPr>
          <w:rFonts w:ascii="Georgia" w:hAnsi="Georgia" w:cstheme="majorBidi"/>
          <w:rtl/>
        </w:rPr>
        <w:t xml:space="preserve"> </w:t>
      </w:r>
      <w:r w:rsidRPr="00BC395F">
        <w:rPr>
          <w:rFonts w:ascii="Georgia" w:hAnsi="Georgia" w:cstheme="majorBidi"/>
        </w:rPr>
        <w:sym w:font="HQPB4" w:char="F05A"/>
      </w:r>
      <w:r w:rsidRPr="00BC395F">
        <w:rPr>
          <w:rFonts w:ascii="Georgia" w:hAnsi="Georgia" w:cstheme="majorBidi"/>
        </w:rPr>
        <w:sym w:font="HQPB2" w:char="F077"/>
      </w:r>
      <w:r w:rsidRPr="00BC395F">
        <w:rPr>
          <w:rFonts w:ascii="Georgia" w:hAnsi="Georgia" w:cstheme="majorBidi"/>
        </w:rPr>
        <w:sym w:font="HQPB4" w:char="F0F6"/>
      </w:r>
      <w:r w:rsidRPr="00BC395F">
        <w:rPr>
          <w:rFonts w:ascii="Georgia" w:hAnsi="Georgia" w:cstheme="majorBidi"/>
        </w:rPr>
        <w:sym w:font="HQPB2" w:char="F071"/>
      </w:r>
      <w:r w:rsidRPr="00BC395F">
        <w:rPr>
          <w:rFonts w:ascii="Georgia" w:hAnsi="Georgia" w:cstheme="majorBidi"/>
        </w:rPr>
        <w:sym w:font="HQPB5" w:char="F073"/>
      </w:r>
      <w:r w:rsidRPr="00BC395F">
        <w:rPr>
          <w:rFonts w:ascii="Georgia" w:hAnsi="Georgia" w:cstheme="majorBidi"/>
        </w:rPr>
        <w:sym w:font="HQPB2" w:char="F025"/>
      </w:r>
      <w:r w:rsidRPr="00BC395F">
        <w:rPr>
          <w:rFonts w:ascii="Georgia" w:hAnsi="Georgia" w:cstheme="majorBidi"/>
          <w:rtl/>
        </w:rPr>
        <w:t xml:space="preserve"> </w:t>
      </w:r>
      <w:r w:rsidRPr="00BC395F">
        <w:rPr>
          <w:rFonts w:ascii="Georgia" w:hAnsi="Georgia" w:cstheme="majorBidi"/>
        </w:rPr>
        <w:sym w:font="HQPB1" w:char="F023"/>
      </w:r>
      <w:r w:rsidRPr="00BC395F">
        <w:rPr>
          <w:rFonts w:ascii="Georgia" w:hAnsi="Georgia" w:cstheme="majorBidi"/>
        </w:rPr>
        <w:sym w:font="HQPB4" w:char="F0B4"/>
      </w:r>
      <w:r w:rsidRPr="00BC395F">
        <w:rPr>
          <w:rFonts w:ascii="Georgia" w:hAnsi="Georgia" w:cstheme="majorBidi"/>
        </w:rPr>
        <w:sym w:font="HQPB1" w:char="F089"/>
      </w:r>
      <w:r w:rsidRPr="00BC395F">
        <w:rPr>
          <w:rFonts w:ascii="Georgia" w:hAnsi="Georgia" w:cstheme="majorBidi"/>
        </w:rPr>
        <w:sym w:font="HQPB2" w:char="F083"/>
      </w:r>
      <w:r w:rsidRPr="00BC395F">
        <w:rPr>
          <w:rFonts w:ascii="Georgia" w:hAnsi="Georgia" w:cstheme="majorBidi"/>
        </w:rPr>
        <w:sym w:font="HQPB4" w:char="F0CF"/>
      </w:r>
      <w:r w:rsidRPr="00BC395F">
        <w:rPr>
          <w:rFonts w:ascii="Georgia" w:hAnsi="Georgia" w:cstheme="majorBidi"/>
        </w:rPr>
        <w:sym w:font="HQPB1" w:char="F089"/>
      </w:r>
      <w:r w:rsidRPr="00BC395F">
        <w:rPr>
          <w:rFonts w:ascii="Georgia" w:hAnsi="Georgia" w:cstheme="majorBidi"/>
        </w:rPr>
        <w:sym w:font="HQPB5" w:char="F079"/>
      </w:r>
      <w:r w:rsidRPr="00BC395F">
        <w:rPr>
          <w:rFonts w:ascii="Georgia" w:hAnsi="Georgia" w:cstheme="majorBidi"/>
        </w:rPr>
        <w:sym w:font="HQPB1" w:char="F099"/>
      </w:r>
      <w:r w:rsidRPr="00BC395F">
        <w:rPr>
          <w:rFonts w:ascii="Georgia" w:hAnsi="Georgia" w:cstheme="majorBidi"/>
          <w:rtl/>
        </w:rPr>
        <w:t xml:space="preserve"> </w:t>
      </w:r>
      <w:r w:rsidRPr="00BC395F">
        <w:rPr>
          <w:rFonts w:ascii="Georgia" w:hAnsi="Georgia" w:cstheme="majorBidi"/>
        </w:rPr>
        <w:sym w:font="HQPB2" w:char="F0C7"/>
      </w:r>
      <w:r w:rsidRPr="00BC395F">
        <w:rPr>
          <w:rFonts w:ascii="Georgia" w:hAnsi="Georgia" w:cstheme="majorBidi"/>
        </w:rPr>
        <w:sym w:font="HQPB2" w:char="F0D2"/>
      </w:r>
      <w:r w:rsidRPr="00BC395F">
        <w:rPr>
          <w:rFonts w:ascii="Georgia" w:hAnsi="Georgia" w:cstheme="majorBidi"/>
        </w:rPr>
        <w:sym w:font="HQPB2" w:char="F0C8"/>
      </w:r>
      <w:r w:rsidRPr="00541C94">
        <w:rPr>
          <w:rFonts w:ascii="Georgia" w:hAnsi="Georgia" w:cstheme="majorBidi"/>
          <w:rtl/>
        </w:rPr>
        <w:t xml:space="preserve">   </w:t>
      </w:r>
    </w:p>
    <w:p w:rsidR="00E743FB" w:rsidRDefault="00E743FB" w:rsidP="00E743FB">
      <w:pPr>
        <w:spacing w:after="0"/>
        <w:jc w:val="both"/>
        <w:rPr>
          <w:rFonts w:ascii="Georgia" w:hAnsi="Georgia" w:cstheme="majorBidi"/>
        </w:rPr>
      </w:pPr>
      <w:r w:rsidRPr="00541C94">
        <w:rPr>
          <w:rFonts w:ascii="Georgia" w:hAnsi="Georgia" w:cstheme="majorBidi"/>
          <w:i/>
          <w:iCs/>
        </w:rPr>
        <w:t xml:space="preserve">Artinya: </w:t>
      </w:r>
      <w:r w:rsidRPr="00541C94">
        <w:rPr>
          <w:rFonts w:ascii="Georgia" w:hAnsi="Georgia" w:cstheme="majorBidi"/>
        </w:rPr>
        <w:t>“</w:t>
      </w:r>
      <w:r w:rsidRPr="00541C94">
        <w:rPr>
          <w:rFonts w:ascii="Georgia" w:hAnsi="Georgia" w:cstheme="majorBidi"/>
          <w:i/>
          <w:iCs/>
        </w:rPr>
        <w:t>Dan hendaklah takut kepada Allah orang-orang yang seandainya meninggalkan dibelakang mereka anak-anak yang lemah, yang mereka khawatir terhadap (kesejahteraan) mereka. oleh sebab itu hendaklah mereka bertakwa kepada Allah dan hendaklah mereka mengucapkan Perkataan yang benar”.</w:t>
      </w:r>
    </w:p>
    <w:p w:rsidR="00C943A6" w:rsidRDefault="00C943A6" w:rsidP="003C6B63">
      <w:pPr>
        <w:spacing w:after="0"/>
        <w:ind w:firstLine="630"/>
        <w:jc w:val="both"/>
        <w:rPr>
          <w:rFonts w:ascii="Georgia" w:hAnsi="Georgia" w:cstheme="majorBidi"/>
        </w:rPr>
      </w:pPr>
      <w:r w:rsidRPr="00BC395F">
        <w:rPr>
          <w:rFonts w:ascii="Georgia" w:hAnsi="Georgia" w:cstheme="majorBidi"/>
        </w:rPr>
        <w:t>Pendidikan karakter adalah suatu hal yang mutlak harus dilaksanakan karena pada dasarnya semua guru sebagai pendidik memiliki tujuan yang sama dalam membentuk karakter bangsa. Tidak serta merta pendidikan karakter menjadi tanggungjawab dari pendidikan moral atau budi pekerti dan pendidikan Pancasila (Santika, 2019:79), melainkan menjadi tanggung jawab semua bidang studi. Oleh karena itu ketika pelaksanaan kurikulum 2013, keseimbangan ranah pembelajaran antatar kognitif, afektif dan psikomotor menjadi ouput yang mutlak sebagai bagian penidikan karakter bangsa. Karakter adalah watak seseorang, atau ahlak yang diperoleh dari internalisasi dengan lingkungannya. Karakter seseorang akan menjadi baik apabila didasarkan dengan nilai-nilai moral dan etika yang berlaku dan disepakati di masyarakat. Lickona (1992) “menekankan pentingnya tiga komponen karakter yang baik (components of good character), yaitu moral knowing atau pengetahuan tentang moral, moral feeling atau perasaan tentang moral, dan moral action atau perbuatan moral”. Karakter yang baik akan muncul setelah ketiga kompenen karakter tersebut bisa terpenuhi dalam diri peserta didik. Lebih lanjut Nopan Omeri (2015) menyatakan Karakter merupakan perpaduan antara moral, etika, dan akhlak.</w:t>
      </w:r>
    </w:p>
    <w:p w:rsidR="00E743FB" w:rsidRPr="00541C94" w:rsidRDefault="00E743FB" w:rsidP="003C6B63">
      <w:pPr>
        <w:spacing w:after="0"/>
        <w:ind w:firstLine="630"/>
        <w:jc w:val="both"/>
        <w:rPr>
          <w:rFonts w:ascii="Georgia" w:hAnsi="Georgia" w:cstheme="majorBidi"/>
        </w:rPr>
      </w:pPr>
      <w:r w:rsidRPr="00541C94">
        <w:rPr>
          <w:rFonts w:ascii="Georgia" w:hAnsi="Georgia" w:cstheme="majorBidi"/>
        </w:rPr>
        <w:t>Pendidikan karakter ini, kurang lebih menggunakan pendekatan komprehensif yang diharapkan memperoleh lulusan yang mampu mengatur moral dan sekaligus memiliki perilaku yang terpuji melalui pembiasaan terus menerus dalam proses Pembelajaran</w:t>
      </w:r>
      <w:r w:rsidR="003C6B63" w:rsidRPr="003C6B63">
        <w:rPr>
          <w:rFonts w:ascii="Georgia" w:hAnsi="Georgia" w:cstheme="majorBidi"/>
        </w:rPr>
        <w:t xml:space="preserve"> (</w:t>
      </w:r>
      <w:r w:rsidR="003C6B63">
        <w:rPr>
          <w:rFonts w:ascii="Georgia" w:hAnsi="Georgia" w:cstheme="majorBidi"/>
        </w:rPr>
        <w:t>C</w:t>
      </w:r>
      <w:r w:rsidR="003C6B63" w:rsidRPr="003C6B63">
        <w:rPr>
          <w:rFonts w:ascii="Georgia" w:hAnsi="Georgia" w:cstheme="majorBidi"/>
        </w:rPr>
        <w:t>ece, 2019)</w:t>
      </w:r>
      <w:r w:rsidRPr="00541C94">
        <w:rPr>
          <w:rFonts w:ascii="Georgia" w:hAnsi="Georgia" w:cstheme="majorBidi"/>
        </w:rPr>
        <w:t>. Sesungguhnya pendidikan karakter disatuan pendidikan meliputi; diintegrasikan dalam pembelajaran di dalam kelas maupun diluar kelas, kegiatan sehari-hari di sekolah (budaya sekolah), dan kegiatan ekstra kurikuler.</w:t>
      </w:r>
    </w:p>
    <w:p w:rsidR="00E743FB" w:rsidRPr="00541C94" w:rsidRDefault="00E743FB" w:rsidP="00246F89">
      <w:pPr>
        <w:pStyle w:val="ListParagraph"/>
        <w:spacing w:after="0"/>
        <w:ind w:left="0" w:firstLine="567"/>
        <w:jc w:val="both"/>
        <w:rPr>
          <w:rFonts w:ascii="Georgia" w:hAnsi="Georgia" w:cstheme="majorBidi"/>
        </w:rPr>
      </w:pPr>
      <w:r w:rsidRPr="00541C94">
        <w:rPr>
          <w:rFonts w:ascii="Georgia" w:hAnsi="Georgia" w:cstheme="majorBidi"/>
        </w:rPr>
        <w:t>Mengapa demikian perlunya pendidikan karakter? Sebab Pendidikan karakter sudah melekat pada kurikulum pendidikan, salah satunya adalah karakter religious, nilai-nilai agama diantaranya adalah mengamalkan ibadah yaitu sholat, membaca Al-Qur’an maupun hafalan, menghormati orang tua, menghormati guru, menjalin silaturrohim dan bersikap sabar</w:t>
      </w:r>
      <w:r w:rsidR="003C6B63">
        <w:rPr>
          <w:rFonts w:ascii="Georgia" w:hAnsi="Georgia" w:cstheme="majorBidi"/>
        </w:rPr>
        <w:t xml:space="preserve"> (Yusuf &amp; Sugandhi, 2013)</w:t>
      </w:r>
      <w:r w:rsidRPr="00541C94">
        <w:rPr>
          <w:rFonts w:ascii="Georgia" w:hAnsi="Georgia" w:cstheme="majorBidi"/>
        </w:rPr>
        <w:t xml:space="preserve">. Demikian hal tersebut, memberikan penguatan pendidikan karakter religious tingkat Sekolah Dasar yakni dengan cara melalui penguatan pendidikan karakter religious berbasis kelas dengan memasukkan isi sesuai kurikulum keagamaan dalam mata </w:t>
      </w:r>
      <w:proofErr w:type="gramStart"/>
      <w:r w:rsidRPr="00541C94">
        <w:rPr>
          <w:rFonts w:ascii="Georgia" w:hAnsi="Georgia" w:cstheme="majorBidi"/>
        </w:rPr>
        <w:t>pelajaran  serta</w:t>
      </w:r>
      <w:proofErr w:type="gramEnd"/>
      <w:r w:rsidRPr="00541C94">
        <w:rPr>
          <w:rFonts w:ascii="Georgia" w:hAnsi="Georgia" w:cstheme="majorBidi"/>
        </w:rPr>
        <w:t xml:space="preserve"> penguatan pendidikan karakter religious berbasis budaya sekolah</w:t>
      </w:r>
      <w:r w:rsidR="00246F89">
        <w:rPr>
          <w:rFonts w:ascii="Georgia" w:hAnsi="Georgia" w:cstheme="majorBidi"/>
        </w:rPr>
        <w:t xml:space="preserve"> (Esmael &amp; Nafi’ah, nd)</w:t>
      </w:r>
      <w:r w:rsidRPr="00541C94">
        <w:rPr>
          <w:rFonts w:ascii="Georgia" w:hAnsi="Georgia" w:cstheme="majorBidi"/>
        </w:rPr>
        <w:t>.</w:t>
      </w:r>
    </w:p>
    <w:p w:rsidR="00122BAA" w:rsidRDefault="00E743FB" w:rsidP="00122BAA">
      <w:pPr>
        <w:pStyle w:val="ListParagraph"/>
        <w:spacing w:after="0"/>
        <w:ind w:left="0" w:firstLine="567"/>
        <w:jc w:val="both"/>
        <w:rPr>
          <w:rFonts w:ascii="Georgia" w:hAnsi="Georgia" w:cstheme="majorBidi"/>
        </w:rPr>
      </w:pPr>
      <w:r w:rsidRPr="00541C94">
        <w:rPr>
          <w:rFonts w:ascii="Georgia" w:hAnsi="Georgia" w:cstheme="majorBidi"/>
        </w:rPr>
        <w:t xml:space="preserve">Berdasarkan realita diatas, </w:t>
      </w:r>
      <w:proofErr w:type="gramStart"/>
      <w:r w:rsidRPr="00541C94">
        <w:rPr>
          <w:rFonts w:ascii="Georgia" w:hAnsi="Georgia" w:cstheme="majorBidi"/>
        </w:rPr>
        <w:t>cara</w:t>
      </w:r>
      <w:proofErr w:type="gramEnd"/>
      <w:r w:rsidRPr="00541C94">
        <w:rPr>
          <w:rFonts w:ascii="Georgia" w:hAnsi="Georgia" w:cstheme="majorBidi"/>
        </w:rPr>
        <w:t xml:space="preserve"> penanaman karakter religius sependapat dengan narasumber guru PAI di SDN Kalipuro Kec. Pungging bahwa:</w:t>
      </w:r>
    </w:p>
    <w:p w:rsidR="00E743FB" w:rsidRPr="00541C94" w:rsidRDefault="00122BAA" w:rsidP="00122BAA">
      <w:pPr>
        <w:pStyle w:val="ListParagraph"/>
        <w:spacing w:after="0"/>
        <w:ind w:left="0" w:firstLine="567"/>
        <w:jc w:val="both"/>
        <w:rPr>
          <w:rFonts w:ascii="Georgia" w:hAnsi="Georgia" w:cstheme="majorBidi"/>
        </w:rPr>
      </w:pPr>
      <w:r>
        <w:rPr>
          <w:rFonts w:ascii="Georgia" w:hAnsi="Georgia" w:cstheme="majorBidi"/>
        </w:rPr>
        <w:lastRenderedPageBreak/>
        <w:t>“</w:t>
      </w:r>
      <w:r w:rsidR="00E743FB" w:rsidRPr="00541C94">
        <w:rPr>
          <w:rFonts w:ascii="Georgia" w:hAnsi="Georgia" w:cstheme="majorBidi"/>
        </w:rPr>
        <w:t xml:space="preserve">Menanamkan nilai-nilai karakter religious di SDN Kalipuro, dengan memberi bimbingan khusus, kemudian membiasakan aktivitas keagamaan, mengucap </w:t>
      </w:r>
      <w:proofErr w:type="gramStart"/>
      <w:r w:rsidR="00E743FB" w:rsidRPr="00541C94">
        <w:rPr>
          <w:rFonts w:ascii="Georgia" w:hAnsi="Georgia" w:cstheme="majorBidi"/>
        </w:rPr>
        <w:t>salam</w:t>
      </w:r>
      <w:proofErr w:type="gramEnd"/>
      <w:r w:rsidR="00E743FB" w:rsidRPr="00541C94">
        <w:rPr>
          <w:rFonts w:ascii="Georgia" w:hAnsi="Georgia" w:cstheme="majorBidi"/>
        </w:rPr>
        <w:t xml:space="preserve"> ketika bertemu dengan guru, pembiasaan sholat Dhuha, Istighotsah, kegiatan ekstrakurikuler </w:t>
      </w:r>
      <w:r w:rsidR="00E743FB" w:rsidRPr="00541C94">
        <w:rPr>
          <w:rFonts w:ascii="Georgia" w:hAnsi="Georgia" w:cstheme="majorBidi"/>
          <w:i/>
          <w:iCs/>
        </w:rPr>
        <w:t>“Hadrah”,</w:t>
      </w:r>
      <w:r w:rsidR="00E743FB" w:rsidRPr="00541C94">
        <w:rPr>
          <w:rFonts w:ascii="Georgia" w:hAnsi="Georgia" w:cstheme="majorBidi"/>
        </w:rPr>
        <w:t xml:space="preserve"> dan pembiasaan membaca Juz ‘Amma</w:t>
      </w:r>
      <w:r w:rsidR="00246F89">
        <w:rPr>
          <w:rFonts w:ascii="Georgia" w:hAnsi="Georgia" w:cstheme="majorBidi"/>
        </w:rPr>
        <w:t xml:space="preserve"> (Munawaroh, 2021)</w:t>
      </w:r>
      <w:r w:rsidR="00E743FB" w:rsidRPr="00541C94">
        <w:rPr>
          <w:rFonts w:ascii="Georgia" w:hAnsi="Georgia" w:cstheme="majorBidi"/>
        </w:rPr>
        <w:t>.</w:t>
      </w:r>
    </w:p>
    <w:p w:rsidR="00E743FB" w:rsidRPr="00BC395F" w:rsidRDefault="00E743FB" w:rsidP="00246F89">
      <w:pPr>
        <w:tabs>
          <w:tab w:val="left" w:pos="709"/>
        </w:tabs>
        <w:spacing w:after="0"/>
        <w:ind w:firstLine="540"/>
        <w:jc w:val="both"/>
        <w:rPr>
          <w:rFonts w:ascii="Georgia" w:hAnsi="Georgia" w:cstheme="majorBidi"/>
        </w:rPr>
      </w:pPr>
      <w:r w:rsidRPr="00541C94">
        <w:rPr>
          <w:rFonts w:ascii="Georgia" w:hAnsi="Georgia" w:cstheme="majorBidi"/>
        </w:rPr>
        <w:t>Penumbuhan nilai karakter religious secara umum, guru dapat menunjukkan keteladanan, menggunakan metode dengan memberi arahan, dan memberikan motivasi atau dorongan. Menurut narasumber guru PAI SDN Watukenongo Kec. Pungging (2020); “Mengenalkan peserta didik pada pencipta-</w:t>
      </w:r>
      <w:r w:rsidRPr="00BC395F">
        <w:rPr>
          <w:rFonts w:ascii="Georgia" w:hAnsi="Georgia" w:cstheme="majorBidi"/>
        </w:rPr>
        <w:t>Nya dan memberikan pemahaman perilku yang baik dilakukan dan tidak boleh dilakukan”</w:t>
      </w:r>
      <w:r w:rsidR="00246F89" w:rsidRPr="00BC395F">
        <w:rPr>
          <w:rFonts w:ascii="Georgia" w:hAnsi="Georgia" w:cstheme="majorBidi"/>
          <w:lang w:val="en-US"/>
        </w:rPr>
        <w:t xml:space="preserve"> (Kholili, 2021)</w:t>
      </w:r>
      <w:r w:rsidRPr="00BC395F">
        <w:rPr>
          <w:rFonts w:ascii="Georgia" w:hAnsi="Georgia" w:cstheme="majorBidi"/>
        </w:rPr>
        <w:t xml:space="preserve">. Jadi, penanaman nilai karakter religious pada peserta didik di Sekolah Dasar, dimulai dengan pengenalan akhlak dan ketauhidan. </w:t>
      </w:r>
    </w:p>
    <w:p w:rsidR="00E743FB" w:rsidRPr="00BC395F" w:rsidRDefault="00E743FB" w:rsidP="00246F89">
      <w:pPr>
        <w:pStyle w:val="ListParagraph"/>
        <w:spacing w:after="0"/>
        <w:ind w:left="0" w:firstLine="567"/>
        <w:jc w:val="both"/>
        <w:rPr>
          <w:rFonts w:ascii="Georgia" w:hAnsi="Georgia" w:cstheme="majorBidi"/>
        </w:rPr>
      </w:pPr>
      <w:proofErr w:type="gramStart"/>
      <w:r w:rsidRPr="00BC395F">
        <w:rPr>
          <w:rFonts w:ascii="Georgia" w:hAnsi="Georgia" w:cstheme="majorBidi"/>
        </w:rPr>
        <w:t>Penanaman karakter religius pada anak didik, tentunya dapat dilakukan melalui ajaran pendidikan yang mana pendidikan itu sendiri dapat berpartisipasi dan ikut serta berperan.</w:t>
      </w:r>
      <w:proofErr w:type="gramEnd"/>
      <w:r w:rsidRPr="00BC395F">
        <w:rPr>
          <w:rFonts w:ascii="Georgia" w:hAnsi="Georgia" w:cstheme="majorBidi"/>
        </w:rPr>
        <w:t xml:space="preserve"> </w:t>
      </w:r>
      <w:proofErr w:type="gramStart"/>
      <w:r w:rsidRPr="00BC395F">
        <w:rPr>
          <w:rFonts w:ascii="Georgia" w:hAnsi="Georgia" w:cstheme="majorBidi"/>
        </w:rPr>
        <w:t>Penumbuhan karakter religious disekolah seperti, sikap, perilaku, bahkan moral sekolah, memerlukan adanya saling kerjasama orang tua dengan meningkatkan tiga bentuk pendidikan yaitu pendidikan dari keluarga, pendidikan lingkungan/masyarakat, dan pendidikan di sekolah</w:t>
      </w:r>
      <w:r w:rsidR="00246F89" w:rsidRPr="00BC395F">
        <w:rPr>
          <w:rFonts w:ascii="Georgia" w:hAnsi="Georgia" w:cstheme="majorBidi"/>
        </w:rPr>
        <w:t xml:space="preserve"> (Annur &amp; Rohmadi, 2018)</w:t>
      </w:r>
      <w:r w:rsidRPr="00BC395F">
        <w:rPr>
          <w:rFonts w:ascii="Georgia" w:hAnsi="Georgia" w:cstheme="majorBidi"/>
        </w:rPr>
        <w:t>.</w:t>
      </w:r>
      <w:proofErr w:type="gramEnd"/>
      <w:r w:rsidRPr="00BC395F">
        <w:rPr>
          <w:rFonts w:ascii="Georgia" w:hAnsi="Georgia" w:cstheme="majorBidi"/>
        </w:rPr>
        <w:t xml:space="preserve"> </w:t>
      </w:r>
      <w:proofErr w:type="gramStart"/>
      <w:r w:rsidRPr="00BC395F">
        <w:rPr>
          <w:rFonts w:ascii="Georgia" w:hAnsi="Georgia" w:cstheme="majorBidi"/>
        </w:rPr>
        <w:t>Sebagai salah satu contoh pendidikan sekolah yakni mata pelajaran Pendidikan Agama Islam (PAI).</w:t>
      </w:r>
      <w:proofErr w:type="gramEnd"/>
      <w:r w:rsidRPr="00BC395F">
        <w:rPr>
          <w:rFonts w:ascii="Georgia" w:hAnsi="Georgia" w:cstheme="majorBidi"/>
        </w:rPr>
        <w:t xml:space="preserve"> Pendidikan Agama Islam merupakan sebuah proses untuk mengembangkan kompetensi spiritual agar peserta didik memiliki keagamaan, pengendali diri, kepribadian, kecerdasan akhlak mulia serta keterampilan yang diperlukan. Dalam hal ini, tujuan Pendidikan Agama Islam, yakni peningkatan iman, pemahaman, penghayatan dan pengamalan tentang ajaran agama Islam untuk menjadikan peserta didik yang beriman dan bertakwa kepada Allah SWT. Garis bawahnya Pendidikan Agama Islam </w:t>
      </w:r>
      <w:proofErr w:type="gramStart"/>
      <w:r w:rsidRPr="00BC395F">
        <w:rPr>
          <w:rFonts w:ascii="Georgia" w:hAnsi="Georgia" w:cstheme="majorBidi"/>
        </w:rPr>
        <w:t>akan</w:t>
      </w:r>
      <w:proofErr w:type="gramEnd"/>
      <w:r w:rsidRPr="00BC395F">
        <w:rPr>
          <w:rFonts w:ascii="Georgia" w:hAnsi="Georgia" w:cstheme="majorBidi"/>
        </w:rPr>
        <w:t xml:space="preserve"> muncul nilai-nilai agama yang diwujudkan atau diharapkan. Contohnya saja kegaiatan sekolah didalamnya juga terdapat pembiasaan yang dilakukan oleh masyarakat sekolah, sehingga dengan pembiasaan yang dilakukan </w:t>
      </w:r>
      <w:proofErr w:type="gramStart"/>
      <w:r w:rsidRPr="00BC395F">
        <w:rPr>
          <w:rFonts w:ascii="Georgia" w:hAnsi="Georgia" w:cstheme="majorBidi"/>
        </w:rPr>
        <w:t>akan</w:t>
      </w:r>
      <w:proofErr w:type="gramEnd"/>
      <w:r w:rsidRPr="00BC395F">
        <w:rPr>
          <w:rFonts w:ascii="Georgia" w:hAnsi="Georgia" w:cstheme="majorBidi"/>
        </w:rPr>
        <w:t xml:space="preserve"> tercipta harapannya terwujud yakni akan membentuk karakter religious.</w:t>
      </w:r>
    </w:p>
    <w:p w:rsidR="00E743FB" w:rsidRPr="00BC395F" w:rsidRDefault="00E743FB" w:rsidP="00E743FB">
      <w:pPr>
        <w:pStyle w:val="ListParagraph"/>
        <w:spacing w:after="0"/>
        <w:ind w:left="0" w:firstLine="567"/>
        <w:jc w:val="both"/>
        <w:rPr>
          <w:rFonts w:ascii="Georgia" w:hAnsi="Georgia" w:cstheme="majorBidi"/>
        </w:rPr>
      </w:pPr>
      <w:r w:rsidRPr="00BC395F">
        <w:rPr>
          <w:rFonts w:ascii="Georgia" w:hAnsi="Georgia" w:cstheme="majorBidi"/>
        </w:rPr>
        <w:t>Selain itu, bagaimana cara menanamkan karakter religious pada siswa tingkat Sekolah Dasar dengan pembelajaran diluar kelas</w:t>
      </w:r>
      <w:proofErr w:type="gramStart"/>
      <w:r w:rsidRPr="00BC395F">
        <w:rPr>
          <w:rFonts w:ascii="Georgia" w:hAnsi="Georgia" w:cstheme="majorBidi"/>
        </w:rPr>
        <w:t>?.</w:t>
      </w:r>
      <w:proofErr w:type="gramEnd"/>
      <w:r w:rsidRPr="00BC395F">
        <w:rPr>
          <w:rFonts w:ascii="Georgia" w:hAnsi="Georgia" w:cstheme="majorBidi"/>
        </w:rPr>
        <w:t xml:space="preserve"> Walaupun proses pembelajaran diluar kelas, masih memiliki kendala, tetapi karakter religious tetap dijalankan. Diperlukannya juga dukungan dari media </w:t>
      </w:r>
      <w:proofErr w:type="gramStart"/>
      <w:r w:rsidRPr="00BC395F">
        <w:rPr>
          <w:rFonts w:ascii="Georgia" w:hAnsi="Georgia" w:cstheme="majorBidi"/>
        </w:rPr>
        <w:t>massa</w:t>
      </w:r>
      <w:proofErr w:type="gramEnd"/>
      <w:r w:rsidRPr="00BC395F">
        <w:rPr>
          <w:rFonts w:ascii="Georgia" w:hAnsi="Georgia" w:cstheme="majorBidi"/>
        </w:rPr>
        <w:t xml:space="preserve"> karena yang terakhir ini dipandang memiliki peran yang cukup besar dalam pembentukan nilai dan karakter. Oleh sebab itu, penanaman karakter religious beserta menumbuhkan nilai-nilainya dengan </w:t>
      </w:r>
      <w:proofErr w:type="gramStart"/>
      <w:r w:rsidRPr="00BC395F">
        <w:rPr>
          <w:rFonts w:ascii="Georgia" w:hAnsi="Georgia" w:cstheme="majorBidi"/>
        </w:rPr>
        <w:t>cara</w:t>
      </w:r>
      <w:proofErr w:type="gramEnd"/>
      <w:r w:rsidRPr="00BC395F">
        <w:rPr>
          <w:rFonts w:ascii="Georgia" w:hAnsi="Georgia" w:cstheme="majorBidi"/>
        </w:rPr>
        <w:t xml:space="preserve"> memanfaatkan kecanggihan teknologi informasi.  </w:t>
      </w:r>
      <w:proofErr w:type="gramStart"/>
      <w:r w:rsidRPr="00BC395F">
        <w:rPr>
          <w:rFonts w:ascii="Georgia" w:hAnsi="Georgia" w:cstheme="majorBidi"/>
        </w:rPr>
        <w:t>Hal ini sependapat dengan narasumber guru PAI SDI Nahrul Ulum, Kec.</w:t>
      </w:r>
      <w:proofErr w:type="gramEnd"/>
      <w:r w:rsidRPr="00BC395F">
        <w:rPr>
          <w:rFonts w:ascii="Georgia" w:hAnsi="Georgia" w:cstheme="majorBidi"/>
        </w:rPr>
        <w:t xml:space="preserve"> Pungging:</w:t>
      </w:r>
    </w:p>
    <w:p w:rsidR="00E743FB" w:rsidRPr="00BC395F" w:rsidRDefault="00E743FB" w:rsidP="009D466A">
      <w:pPr>
        <w:spacing w:after="0"/>
        <w:ind w:firstLine="540"/>
        <w:jc w:val="both"/>
        <w:rPr>
          <w:rFonts w:ascii="Georgia" w:hAnsi="Georgia" w:cstheme="majorBidi"/>
          <w:lang w:val="en-US"/>
        </w:rPr>
      </w:pPr>
      <w:r w:rsidRPr="00BC395F">
        <w:rPr>
          <w:rFonts w:ascii="Georgia" w:hAnsi="Georgia" w:cstheme="majorBidi"/>
          <w:lang w:val="en-US"/>
        </w:rPr>
        <w:t>“</w:t>
      </w:r>
      <w:r w:rsidRPr="00BC395F">
        <w:rPr>
          <w:rFonts w:ascii="Georgia" w:hAnsi="Georgia" w:cstheme="majorBidi"/>
        </w:rPr>
        <w:t xml:space="preserve">Pelaksanaan pembelajaran jarak jauh seperti saat ini, harus melibatkan orang tua dalam pembelajarannya, </w:t>
      </w:r>
      <w:proofErr w:type="gramStart"/>
      <w:r w:rsidRPr="00BC395F">
        <w:rPr>
          <w:rFonts w:ascii="Georgia" w:hAnsi="Georgia" w:cstheme="majorBidi"/>
        </w:rPr>
        <w:t>Merefleksikan  dengan</w:t>
      </w:r>
      <w:proofErr w:type="gramEnd"/>
      <w:r w:rsidRPr="00BC395F">
        <w:rPr>
          <w:rFonts w:ascii="Georgia" w:hAnsi="Georgia" w:cstheme="majorBidi"/>
        </w:rPr>
        <w:t xml:space="preserve"> memberi sajian video yang berisi tentang nilai-nilai  agama dalam perilaku sehari-sehari. Untuk pemantauan dan evaluasi melalui daftar laporan kegiatan keagamaan dengan p</w:t>
      </w:r>
      <w:r w:rsidR="009D466A" w:rsidRPr="00BC395F">
        <w:rPr>
          <w:rFonts w:ascii="Georgia" w:hAnsi="Georgia" w:cstheme="majorBidi"/>
        </w:rPr>
        <w:t>eran aktif orang tua via online</w:t>
      </w:r>
      <w:r w:rsidRPr="00BC395F">
        <w:rPr>
          <w:rFonts w:ascii="Georgia" w:hAnsi="Georgia" w:cstheme="majorBidi"/>
          <w:lang w:val="en-US"/>
        </w:rPr>
        <w:t>”</w:t>
      </w:r>
      <w:r w:rsidR="00246F89" w:rsidRPr="00BC395F">
        <w:rPr>
          <w:rFonts w:ascii="Georgia" w:hAnsi="Georgia" w:cstheme="majorBidi"/>
          <w:lang w:val="en-US"/>
        </w:rPr>
        <w:t xml:space="preserve"> </w:t>
      </w:r>
      <w:sdt>
        <w:sdtPr>
          <w:rPr>
            <w:rFonts w:ascii="Georgia" w:hAnsi="Georgia" w:cstheme="majorBidi"/>
            <w:lang w:val="en-US"/>
          </w:rPr>
          <w:id w:val="1648471078"/>
          <w:citation/>
        </w:sdtPr>
        <w:sdtContent>
          <w:r w:rsidR="00923151" w:rsidRPr="00BC395F">
            <w:rPr>
              <w:rFonts w:ascii="Georgia" w:hAnsi="Georgia" w:cstheme="majorBidi"/>
              <w:lang w:val="en-US"/>
            </w:rPr>
            <w:fldChar w:fldCharType="begin"/>
          </w:r>
          <w:r w:rsidR="009D466A" w:rsidRPr="00BC395F">
            <w:rPr>
              <w:rFonts w:ascii="Georgia" w:hAnsi="Georgia" w:cstheme="majorBidi"/>
              <w:lang w:val="en-US"/>
            </w:rPr>
            <w:instrText xml:space="preserve">CITATION Kho21 \l 1033 </w:instrText>
          </w:r>
          <w:r w:rsidR="00923151" w:rsidRPr="00BC395F">
            <w:rPr>
              <w:rFonts w:ascii="Georgia" w:hAnsi="Georgia" w:cstheme="majorBidi"/>
              <w:lang w:val="en-US"/>
            </w:rPr>
            <w:fldChar w:fldCharType="separate"/>
          </w:r>
          <w:r w:rsidR="009D466A" w:rsidRPr="00BC395F">
            <w:rPr>
              <w:rFonts w:ascii="Georgia" w:hAnsi="Georgia" w:cstheme="majorBidi"/>
              <w:noProof/>
              <w:lang w:val="en-US"/>
            </w:rPr>
            <w:t>(Khoirunnisa, 2021)</w:t>
          </w:r>
          <w:r w:rsidR="00923151" w:rsidRPr="00BC395F">
            <w:rPr>
              <w:rFonts w:ascii="Georgia" w:hAnsi="Georgia" w:cstheme="majorBidi"/>
              <w:lang w:val="en-US"/>
            </w:rPr>
            <w:fldChar w:fldCharType="end"/>
          </w:r>
        </w:sdtContent>
      </w:sdt>
    </w:p>
    <w:p w:rsidR="00E743FB" w:rsidRPr="00BC395F" w:rsidRDefault="00E743FB" w:rsidP="00E743FB">
      <w:pPr>
        <w:pStyle w:val="ListParagraph"/>
        <w:spacing w:after="0"/>
        <w:ind w:left="0" w:firstLine="630"/>
        <w:jc w:val="both"/>
        <w:rPr>
          <w:rFonts w:ascii="Georgia" w:hAnsi="Georgia" w:cstheme="majorBidi"/>
          <w:lang w:val="id-ID"/>
        </w:rPr>
      </w:pPr>
      <w:r w:rsidRPr="00BC395F">
        <w:rPr>
          <w:rFonts w:ascii="Georgia" w:hAnsi="Georgia" w:cstheme="majorBidi"/>
        </w:rPr>
        <w:t xml:space="preserve">Jadi, penanaman pembelajaran karakter religious di luar kelas, tetap dilaksanakan yakni dengan melibatkan atau pemantauan orang tua dan memanfaatkan media </w:t>
      </w:r>
      <w:proofErr w:type="gramStart"/>
      <w:r w:rsidRPr="00BC395F">
        <w:rPr>
          <w:rFonts w:ascii="Georgia" w:hAnsi="Georgia" w:cstheme="majorBidi"/>
        </w:rPr>
        <w:t>massa</w:t>
      </w:r>
      <w:proofErr w:type="gramEnd"/>
      <w:r w:rsidRPr="00BC395F">
        <w:rPr>
          <w:rFonts w:ascii="Georgia" w:hAnsi="Georgia" w:cstheme="majorBidi"/>
        </w:rPr>
        <w:t xml:space="preserve">. </w:t>
      </w:r>
      <w:proofErr w:type="gramStart"/>
      <w:r w:rsidRPr="00BC395F">
        <w:rPr>
          <w:rFonts w:ascii="Georgia" w:hAnsi="Georgia" w:cstheme="majorBidi"/>
        </w:rPr>
        <w:t>Tidak menjadikan sebuah alasan untuk menanamkan karakter religious peserta didik karena dikarenakan kendala tidak tatap muka, bisa dengan pembelajaran di dalam kelas mapun di luar kelas.</w:t>
      </w:r>
      <w:proofErr w:type="gramEnd"/>
      <w:r w:rsidRPr="00BC395F">
        <w:rPr>
          <w:rFonts w:ascii="Georgia" w:hAnsi="Georgia" w:cstheme="majorBidi"/>
        </w:rPr>
        <w:t xml:space="preserve"> </w:t>
      </w:r>
    </w:p>
    <w:p w:rsidR="00FF6BD0" w:rsidRDefault="00FF6BD0" w:rsidP="00FF6BD0">
      <w:pPr>
        <w:pStyle w:val="ListParagraph"/>
        <w:spacing w:after="0"/>
        <w:ind w:left="0" w:firstLine="567"/>
        <w:jc w:val="both"/>
        <w:rPr>
          <w:rFonts w:ascii="Georgia" w:hAnsi="Georgia"/>
          <w:iCs/>
          <w:lang w:val="id-ID"/>
        </w:rPr>
      </w:pPr>
      <w:r>
        <w:rPr>
          <w:rFonts w:ascii="Georgia" w:hAnsi="Georgia"/>
          <w:lang w:val="id-ID"/>
        </w:rPr>
        <w:t xml:space="preserve">Hasil penelitian terkait  </w:t>
      </w:r>
      <w:r w:rsidRPr="00E743FB">
        <w:rPr>
          <w:rFonts w:ascii="Georgia" w:hAnsi="Georgia"/>
          <w:i/>
          <w:iCs/>
          <w:lang w:val="sv-SE"/>
        </w:rPr>
        <w:t>Kreatifitas Bahan Ajar E-Learnin</w:t>
      </w:r>
      <w:r>
        <w:rPr>
          <w:rFonts w:ascii="Georgia" w:hAnsi="Georgia"/>
          <w:i/>
          <w:iCs/>
          <w:lang w:val="id-ID"/>
        </w:rPr>
        <w:t xml:space="preserve">g, </w:t>
      </w:r>
      <w:r w:rsidRPr="00BD0E1E">
        <w:rPr>
          <w:rFonts w:ascii="Georgia" w:hAnsi="Georgia"/>
          <w:iCs/>
          <w:lang w:val="id-ID"/>
        </w:rPr>
        <w:t>guru PAI  di  Sekolah d</w:t>
      </w:r>
      <w:r>
        <w:rPr>
          <w:rFonts w:ascii="Georgia" w:hAnsi="Georgia"/>
          <w:iCs/>
          <w:lang w:val="id-ID"/>
        </w:rPr>
        <w:t>a</w:t>
      </w:r>
      <w:r w:rsidRPr="00BD0E1E">
        <w:rPr>
          <w:rFonts w:ascii="Georgia" w:hAnsi="Georgia"/>
          <w:iCs/>
          <w:lang w:val="id-ID"/>
        </w:rPr>
        <w:t>sar kecamatan Pungging</w:t>
      </w:r>
      <w:r>
        <w:rPr>
          <w:rFonts w:ascii="Georgia" w:hAnsi="Georgia"/>
          <w:iCs/>
          <w:lang w:val="id-ID"/>
        </w:rPr>
        <w:t xml:space="preserve">   guru  yang  menjadi  objek penelitian  50%  atau  4  dari  8  guru telah  kreatif  dalam melaksanakan pembelajaran  dengan menggunakan bahan </w:t>
      </w:r>
      <w:r w:rsidRPr="00A73D69">
        <w:rPr>
          <w:rFonts w:ascii="Georgia" w:hAnsi="Georgia"/>
          <w:i/>
          <w:iCs/>
          <w:lang w:val="id-ID"/>
        </w:rPr>
        <w:t>E-Learning</w:t>
      </w:r>
      <w:r>
        <w:rPr>
          <w:rFonts w:ascii="Georgia" w:hAnsi="Georgia"/>
          <w:iCs/>
          <w:lang w:val="id-ID"/>
        </w:rPr>
        <w:t>. Kreatif, yang dimaksud  adalah kreatifitas dalam menggunakan metode,sumber dan media  bervariasi, berpikir kritis,     yang mampu memperbaiki  sesuatu ( semula  perserta didik belum terbiasa berdoa sebelum dan sesudah melaksanakan kegiatan dengan khusuk, shalat dhuha, membaca juz Amma  menjadi  terbiasa  meskipun pembelajaran  dilaksanakan secara daring).  Dari 4 sekolah tersebut  dapat diperoleh data</w:t>
      </w:r>
      <w:r w:rsidR="0067021C">
        <w:rPr>
          <w:rFonts w:ascii="Georgia" w:hAnsi="Georgia"/>
          <w:iCs/>
          <w:lang w:val="id-ID"/>
        </w:rPr>
        <w:t xml:space="preserve"> setelah guru  berinovasi  lebih kreatif dalam menggunakan bahan ajar </w:t>
      </w:r>
      <w:r w:rsidR="0067021C" w:rsidRPr="0067021C">
        <w:rPr>
          <w:rFonts w:ascii="Georgia" w:hAnsi="Georgia"/>
          <w:i/>
          <w:iCs/>
          <w:lang w:val="id-ID"/>
        </w:rPr>
        <w:t>E-Learning</w:t>
      </w:r>
      <w:r w:rsidR="0067021C">
        <w:rPr>
          <w:rFonts w:ascii="Georgia" w:hAnsi="Georgia"/>
          <w:iCs/>
          <w:lang w:val="id-ID"/>
        </w:rPr>
        <w:t xml:space="preserve"> </w:t>
      </w:r>
      <w:r>
        <w:rPr>
          <w:rFonts w:ascii="Georgia" w:hAnsi="Georgia"/>
          <w:iCs/>
          <w:lang w:val="id-ID"/>
        </w:rPr>
        <w:t xml:space="preserve">   peserta didik yang  semula</w:t>
      </w:r>
      <w:r w:rsidR="0067021C">
        <w:rPr>
          <w:rFonts w:ascii="Georgia" w:hAnsi="Georgia"/>
          <w:iCs/>
          <w:lang w:val="id-ID"/>
        </w:rPr>
        <w:t xml:space="preserve"> belum terbiasa  menjadi</w:t>
      </w:r>
      <w:r>
        <w:rPr>
          <w:rFonts w:ascii="Georgia" w:hAnsi="Georgia"/>
          <w:iCs/>
          <w:lang w:val="id-ID"/>
        </w:rPr>
        <w:t xml:space="preserve"> </w:t>
      </w:r>
      <w:r w:rsidR="0067021C">
        <w:rPr>
          <w:rFonts w:ascii="Georgia" w:hAnsi="Georgia"/>
          <w:iCs/>
          <w:lang w:val="id-ID"/>
        </w:rPr>
        <w:t xml:space="preserve"> terbiasa  rata-rata  mencapai  75%</w:t>
      </w:r>
      <w:r w:rsidR="005A1F39">
        <w:rPr>
          <w:rFonts w:ascii="Georgia" w:hAnsi="Georgia"/>
          <w:iCs/>
          <w:lang w:val="id-ID"/>
        </w:rPr>
        <w:t>. Secara rinci  hasil tersebut tertuang dalam tabel di bawah ini.</w:t>
      </w:r>
    </w:p>
    <w:p w:rsidR="005A1F39" w:rsidRDefault="005A1F39" w:rsidP="00FF6BD0">
      <w:pPr>
        <w:pStyle w:val="ListParagraph"/>
        <w:spacing w:after="0"/>
        <w:ind w:left="0" w:firstLine="567"/>
        <w:jc w:val="both"/>
        <w:rPr>
          <w:rFonts w:ascii="Georgia" w:hAnsi="Georgia"/>
          <w:iCs/>
          <w:lang w:val="id-ID"/>
        </w:rPr>
      </w:pPr>
      <w:r>
        <w:rPr>
          <w:rFonts w:ascii="Georgia" w:hAnsi="Georgia"/>
          <w:iCs/>
          <w:lang w:val="id-ID"/>
        </w:rPr>
        <w:lastRenderedPageBreak/>
        <w:t>Tabel 1</w:t>
      </w:r>
    </w:p>
    <w:p w:rsidR="005A1F39" w:rsidRDefault="005A1F39" w:rsidP="00FF6BD0">
      <w:pPr>
        <w:pStyle w:val="ListParagraph"/>
        <w:spacing w:after="0"/>
        <w:ind w:left="0" w:firstLine="567"/>
        <w:jc w:val="both"/>
        <w:rPr>
          <w:rFonts w:ascii="Georgia" w:hAnsi="Georgia"/>
          <w:iCs/>
          <w:lang w:val="id-ID"/>
        </w:rPr>
      </w:pPr>
      <w:r>
        <w:rPr>
          <w:rFonts w:ascii="Georgia" w:hAnsi="Georgia"/>
          <w:iCs/>
          <w:lang w:val="id-ID"/>
        </w:rPr>
        <w:t>Hasil kreatifitas  penggunaan bahan ajar E-Learning  dalam  menanamkan karakter religius</w:t>
      </w:r>
    </w:p>
    <w:tbl>
      <w:tblPr>
        <w:tblStyle w:val="TableGrid"/>
        <w:tblW w:w="0" w:type="auto"/>
        <w:tblInd w:w="675" w:type="dxa"/>
        <w:tblLayout w:type="fixed"/>
        <w:tblLook w:val="04A0"/>
      </w:tblPr>
      <w:tblGrid>
        <w:gridCol w:w="1276"/>
        <w:gridCol w:w="886"/>
        <w:gridCol w:w="1240"/>
        <w:gridCol w:w="1276"/>
        <w:gridCol w:w="1134"/>
        <w:gridCol w:w="1134"/>
        <w:gridCol w:w="1134"/>
        <w:gridCol w:w="1208"/>
      </w:tblGrid>
      <w:tr w:rsidR="003D4FD6" w:rsidTr="003D4FD6">
        <w:trPr>
          <w:trHeight w:val="435"/>
        </w:trPr>
        <w:tc>
          <w:tcPr>
            <w:tcW w:w="1276" w:type="dxa"/>
            <w:vMerge w:val="restart"/>
            <w:vAlign w:val="center"/>
          </w:tcPr>
          <w:p w:rsidR="003D4FD6" w:rsidRDefault="003D4FD6" w:rsidP="003D4FD6">
            <w:pPr>
              <w:pStyle w:val="ListParagraph"/>
              <w:ind w:left="0"/>
              <w:jc w:val="center"/>
              <w:rPr>
                <w:rFonts w:ascii="Georgia" w:hAnsi="Georgia"/>
                <w:iCs/>
                <w:lang w:val="id-ID"/>
              </w:rPr>
            </w:pPr>
            <w:r>
              <w:rPr>
                <w:rFonts w:ascii="Georgia" w:hAnsi="Georgia"/>
                <w:iCs/>
                <w:lang w:val="id-ID"/>
              </w:rPr>
              <w:t>Sekolah</w:t>
            </w:r>
          </w:p>
        </w:tc>
        <w:tc>
          <w:tcPr>
            <w:tcW w:w="886" w:type="dxa"/>
            <w:vMerge w:val="restart"/>
            <w:vAlign w:val="center"/>
          </w:tcPr>
          <w:p w:rsidR="003D4FD6" w:rsidRDefault="003D4FD6" w:rsidP="003D4FD6">
            <w:pPr>
              <w:pStyle w:val="ListParagraph"/>
              <w:ind w:left="0"/>
              <w:jc w:val="center"/>
              <w:rPr>
                <w:rFonts w:ascii="Georgia" w:hAnsi="Georgia"/>
                <w:iCs/>
                <w:lang w:val="id-ID"/>
              </w:rPr>
            </w:pPr>
            <w:r>
              <w:rPr>
                <w:rFonts w:ascii="Georgia" w:hAnsi="Georgia"/>
                <w:iCs/>
                <w:lang w:val="id-ID"/>
              </w:rPr>
              <w:t>Jumlah  Peserta didik</w:t>
            </w:r>
          </w:p>
        </w:tc>
        <w:tc>
          <w:tcPr>
            <w:tcW w:w="2516" w:type="dxa"/>
            <w:gridSpan w:val="2"/>
            <w:vAlign w:val="center"/>
          </w:tcPr>
          <w:p w:rsidR="003D4FD6" w:rsidRDefault="003D4FD6" w:rsidP="003D4FD6">
            <w:pPr>
              <w:pStyle w:val="ListParagraph"/>
              <w:ind w:left="0"/>
              <w:jc w:val="center"/>
              <w:rPr>
                <w:rFonts w:ascii="Georgia" w:hAnsi="Georgia"/>
                <w:iCs/>
                <w:lang w:val="id-ID"/>
              </w:rPr>
            </w:pPr>
            <w:r>
              <w:rPr>
                <w:rFonts w:ascii="Georgia" w:hAnsi="Georgia"/>
                <w:iCs/>
                <w:lang w:val="id-ID"/>
              </w:rPr>
              <w:t>Doa</w:t>
            </w:r>
          </w:p>
        </w:tc>
        <w:tc>
          <w:tcPr>
            <w:tcW w:w="2268" w:type="dxa"/>
            <w:gridSpan w:val="2"/>
            <w:vAlign w:val="center"/>
          </w:tcPr>
          <w:p w:rsidR="003D4FD6" w:rsidRDefault="003D4FD6" w:rsidP="003D4FD6">
            <w:pPr>
              <w:pStyle w:val="ListParagraph"/>
              <w:ind w:left="0"/>
              <w:jc w:val="center"/>
              <w:rPr>
                <w:rFonts w:ascii="Georgia" w:hAnsi="Georgia"/>
                <w:iCs/>
                <w:lang w:val="id-ID"/>
              </w:rPr>
            </w:pPr>
            <w:r>
              <w:rPr>
                <w:rFonts w:ascii="Georgia" w:hAnsi="Georgia"/>
                <w:iCs/>
                <w:lang w:val="id-ID"/>
              </w:rPr>
              <w:t>Shalat Dhuha</w:t>
            </w:r>
          </w:p>
        </w:tc>
        <w:tc>
          <w:tcPr>
            <w:tcW w:w="2342" w:type="dxa"/>
            <w:gridSpan w:val="2"/>
            <w:vAlign w:val="center"/>
          </w:tcPr>
          <w:p w:rsidR="003D4FD6" w:rsidRDefault="003D4FD6" w:rsidP="003D4FD6">
            <w:pPr>
              <w:pStyle w:val="ListParagraph"/>
              <w:ind w:left="0"/>
              <w:jc w:val="center"/>
              <w:rPr>
                <w:rFonts w:ascii="Georgia" w:hAnsi="Georgia"/>
                <w:iCs/>
                <w:lang w:val="id-ID"/>
              </w:rPr>
            </w:pPr>
            <w:r>
              <w:rPr>
                <w:rFonts w:ascii="Georgia" w:hAnsi="Georgia"/>
                <w:iCs/>
                <w:lang w:val="id-ID"/>
              </w:rPr>
              <w:t>Membaca Juz Amma</w:t>
            </w:r>
          </w:p>
        </w:tc>
      </w:tr>
      <w:tr w:rsidR="003D4FD6" w:rsidTr="003D4FD6">
        <w:trPr>
          <w:trHeight w:val="250"/>
        </w:trPr>
        <w:tc>
          <w:tcPr>
            <w:tcW w:w="1276" w:type="dxa"/>
            <w:vMerge/>
          </w:tcPr>
          <w:p w:rsidR="003D4FD6" w:rsidRDefault="003D4FD6" w:rsidP="00FF6BD0">
            <w:pPr>
              <w:pStyle w:val="ListParagraph"/>
              <w:ind w:left="0"/>
              <w:jc w:val="both"/>
              <w:rPr>
                <w:rFonts w:ascii="Georgia" w:hAnsi="Georgia"/>
                <w:iCs/>
                <w:lang w:val="id-ID"/>
              </w:rPr>
            </w:pPr>
          </w:p>
        </w:tc>
        <w:tc>
          <w:tcPr>
            <w:tcW w:w="886" w:type="dxa"/>
            <w:vMerge/>
          </w:tcPr>
          <w:p w:rsidR="003D4FD6" w:rsidRDefault="003D4FD6" w:rsidP="00FF6BD0">
            <w:pPr>
              <w:pStyle w:val="ListParagraph"/>
              <w:ind w:left="0"/>
              <w:jc w:val="both"/>
              <w:rPr>
                <w:rFonts w:ascii="Georgia" w:hAnsi="Georgia"/>
                <w:iCs/>
                <w:lang w:val="id-ID"/>
              </w:rPr>
            </w:pPr>
          </w:p>
        </w:tc>
        <w:tc>
          <w:tcPr>
            <w:tcW w:w="1240" w:type="dxa"/>
          </w:tcPr>
          <w:p w:rsidR="003D4FD6" w:rsidRDefault="003D4FD6" w:rsidP="00FF6BD0">
            <w:pPr>
              <w:pStyle w:val="ListParagraph"/>
              <w:ind w:left="0"/>
              <w:jc w:val="both"/>
              <w:rPr>
                <w:rFonts w:ascii="Georgia" w:hAnsi="Georgia"/>
                <w:iCs/>
                <w:lang w:val="id-ID"/>
              </w:rPr>
            </w:pPr>
            <w:r>
              <w:rPr>
                <w:rFonts w:ascii="Georgia" w:hAnsi="Georgia"/>
                <w:iCs/>
                <w:lang w:val="id-ID"/>
              </w:rPr>
              <w:t>Sebelum</w:t>
            </w:r>
          </w:p>
        </w:tc>
        <w:tc>
          <w:tcPr>
            <w:tcW w:w="1276" w:type="dxa"/>
          </w:tcPr>
          <w:p w:rsidR="003D4FD6" w:rsidRDefault="003D4FD6" w:rsidP="00F5142E">
            <w:pPr>
              <w:pStyle w:val="ListParagraph"/>
              <w:ind w:left="0"/>
              <w:jc w:val="both"/>
              <w:rPr>
                <w:rFonts w:ascii="Georgia" w:hAnsi="Georgia"/>
                <w:iCs/>
                <w:lang w:val="id-ID"/>
              </w:rPr>
            </w:pPr>
            <w:r>
              <w:rPr>
                <w:rFonts w:ascii="Georgia" w:hAnsi="Georgia"/>
                <w:iCs/>
                <w:lang w:val="id-ID"/>
              </w:rPr>
              <w:t>Sesudah</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Sebelum</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Sesudah</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Sebelum</w:t>
            </w:r>
          </w:p>
        </w:tc>
        <w:tc>
          <w:tcPr>
            <w:tcW w:w="1208" w:type="dxa"/>
          </w:tcPr>
          <w:p w:rsidR="003D4FD6" w:rsidRDefault="003D4FD6" w:rsidP="003D4FD6">
            <w:pPr>
              <w:pStyle w:val="ListParagraph"/>
              <w:ind w:left="0"/>
              <w:jc w:val="center"/>
              <w:rPr>
                <w:rFonts w:ascii="Georgia" w:hAnsi="Georgia"/>
                <w:iCs/>
                <w:lang w:val="id-ID"/>
              </w:rPr>
            </w:pPr>
            <w:r>
              <w:rPr>
                <w:rFonts w:ascii="Georgia" w:hAnsi="Georgia"/>
                <w:iCs/>
                <w:lang w:val="id-ID"/>
              </w:rPr>
              <w:t>Sesudah</w:t>
            </w:r>
          </w:p>
        </w:tc>
      </w:tr>
      <w:tr w:rsidR="003D4FD6" w:rsidTr="003D4FD6">
        <w:trPr>
          <w:trHeight w:val="250"/>
        </w:trPr>
        <w:tc>
          <w:tcPr>
            <w:tcW w:w="1276" w:type="dxa"/>
          </w:tcPr>
          <w:p w:rsidR="003D4FD6" w:rsidRDefault="003D4FD6" w:rsidP="00FF6BD0">
            <w:pPr>
              <w:pStyle w:val="ListParagraph"/>
              <w:ind w:left="0"/>
              <w:jc w:val="both"/>
              <w:rPr>
                <w:rFonts w:ascii="Georgia" w:hAnsi="Georgia"/>
                <w:iCs/>
                <w:lang w:val="id-ID"/>
              </w:rPr>
            </w:pPr>
            <w:r>
              <w:rPr>
                <w:rFonts w:ascii="Georgia" w:hAnsi="Georgia"/>
                <w:iCs/>
                <w:lang w:val="id-ID"/>
              </w:rPr>
              <w:t>Sekolah 1</w:t>
            </w:r>
          </w:p>
        </w:tc>
        <w:tc>
          <w:tcPr>
            <w:tcW w:w="886" w:type="dxa"/>
          </w:tcPr>
          <w:p w:rsidR="003D4FD6" w:rsidRDefault="003D4FD6" w:rsidP="003D4FD6">
            <w:pPr>
              <w:pStyle w:val="ListParagraph"/>
              <w:ind w:left="0"/>
              <w:jc w:val="center"/>
              <w:rPr>
                <w:rFonts w:ascii="Georgia" w:hAnsi="Georgia"/>
                <w:iCs/>
                <w:lang w:val="id-ID"/>
              </w:rPr>
            </w:pPr>
            <w:r>
              <w:rPr>
                <w:rFonts w:ascii="Georgia" w:hAnsi="Georgia"/>
                <w:iCs/>
                <w:lang w:val="id-ID"/>
              </w:rPr>
              <w:t>128</w:t>
            </w:r>
          </w:p>
        </w:tc>
        <w:tc>
          <w:tcPr>
            <w:tcW w:w="1240" w:type="dxa"/>
          </w:tcPr>
          <w:p w:rsidR="003D4FD6" w:rsidRDefault="003D4FD6" w:rsidP="003D4FD6">
            <w:pPr>
              <w:pStyle w:val="ListParagraph"/>
              <w:ind w:left="0"/>
              <w:jc w:val="center"/>
              <w:rPr>
                <w:rFonts w:ascii="Georgia" w:hAnsi="Georgia"/>
                <w:iCs/>
                <w:lang w:val="id-ID"/>
              </w:rPr>
            </w:pPr>
            <w:r>
              <w:rPr>
                <w:rFonts w:ascii="Georgia" w:hAnsi="Georgia"/>
                <w:iCs/>
                <w:lang w:val="id-ID"/>
              </w:rPr>
              <w:t>50</w:t>
            </w:r>
          </w:p>
        </w:tc>
        <w:tc>
          <w:tcPr>
            <w:tcW w:w="1276" w:type="dxa"/>
          </w:tcPr>
          <w:p w:rsidR="003D4FD6" w:rsidRDefault="003D4FD6" w:rsidP="003D4FD6">
            <w:pPr>
              <w:pStyle w:val="ListParagraph"/>
              <w:ind w:left="0"/>
              <w:jc w:val="center"/>
              <w:rPr>
                <w:rFonts w:ascii="Georgia" w:hAnsi="Georgia"/>
                <w:iCs/>
                <w:lang w:val="id-ID"/>
              </w:rPr>
            </w:pPr>
            <w:r>
              <w:rPr>
                <w:rFonts w:ascii="Georgia" w:hAnsi="Georgia"/>
                <w:iCs/>
                <w:lang w:val="id-ID"/>
              </w:rPr>
              <w:t>75</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40</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60</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60</w:t>
            </w:r>
          </w:p>
        </w:tc>
        <w:tc>
          <w:tcPr>
            <w:tcW w:w="1208" w:type="dxa"/>
          </w:tcPr>
          <w:p w:rsidR="003D4FD6" w:rsidRDefault="003D4FD6" w:rsidP="003D4FD6">
            <w:pPr>
              <w:pStyle w:val="ListParagraph"/>
              <w:ind w:left="0"/>
              <w:jc w:val="center"/>
              <w:rPr>
                <w:rFonts w:ascii="Georgia" w:hAnsi="Georgia"/>
                <w:iCs/>
                <w:lang w:val="id-ID"/>
              </w:rPr>
            </w:pPr>
            <w:r>
              <w:rPr>
                <w:rFonts w:ascii="Georgia" w:hAnsi="Georgia"/>
                <w:iCs/>
                <w:lang w:val="id-ID"/>
              </w:rPr>
              <w:t>100</w:t>
            </w:r>
          </w:p>
        </w:tc>
      </w:tr>
      <w:tr w:rsidR="003D4FD6" w:rsidTr="003D4FD6">
        <w:trPr>
          <w:trHeight w:val="250"/>
        </w:trPr>
        <w:tc>
          <w:tcPr>
            <w:tcW w:w="1276" w:type="dxa"/>
          </w:tcPr>
          <w:p w:rsidR="003D4FD6" w:rsidRDefault="003D4FD6" w:rsidP="00F5142E">
            <w:pPr>
              <w:pStyle w:val="ListParagraph"/>
              <w:ind w:left="0"/>
              <w:jc w:val="both"/>
              <w:rPr>
                <w:rFonts w:ascii="Georgia" w:hAnsi="Georgia"/>
                <w:iCs/>
                <w:lang w:val="id-ID"/>
              </w:rPr>
            </w:pPr>
            <w:r>
              <w:rPr>
                <w:rFonts w:ascii="Georgia" w:hAnsi="Georgia"/>
                <w:iCs/>
                <w:lang w:val="id-ID"/>
              </w:rPr>
              <w:t xml:space="preserve">Sekolah </w:t>
            </w:r>
            <w:r>
              <w:rPr>
                <w:rFonts w:ascii="Georgia" w:hAnsi="Georgia"/>
                <w:iCs/>
                <w:lang w:val="id-ID"/>
              </w:rPr>
              <w:t>2</w:t>
            </w:r>
          </w:p>
        </w:tc>
        <w:tc>
          <w:tcPr>
            <w:tcW w:w="886" w:type="dxa"/>
          </w:tcPr>
          <w:p w:rsidR="003D4FD6" w:rsidRDefault="003D4FD6" w:rsidP="003D4FD6">
            <w:pPr>
              <w:pStyle w:val="ListParagraph"/>
              <w:ind w:left="0"/>
              <w:jc w:val="center"/>
              <w:rPr>
                <w:rFonts w:ascii="Georgia" w:hAnsi="Georgia"/>
                <w:iCs/>
                <w:lang w:val="id-ID"/>
              </w:rPr>
            </w:pPr>
            <w:r>
              <w:rPr>
                <w:rFonts w:ascii="Georgia" w:hAnsi="Georgia"/>
                <w:iCs/>
                <w:lang w:val="id-ID"/>
              </w:rPr>
              <w:t>124</w:t>
            </w:r>
          </w:p>
        </w:tc>
        <w:tc>
          <w:tcPr>
            <w:tcW w:w="1240" w:type="dxa"/>
          </w:tcPr>
          <w:p w:rsidR="003D4FD6" w:rsidRDefault="003D4FD6" w:rsidP="003D4FD6">
            <w:pPr>
              <w:pStyle w:val="ListParagraph"/>
              <w:ind w:left="0"/>
              <w:jc w:val="center"/>
              <w:rPr>
                <w:rFonts w:ascii="Georgia" w:hAnsi="Georgia"/>
                <w:iCs/>
                <w:lang w:val="id-ID"/>
              </w:rPr>
            </w:pPr>
            <w:r>
              <w:rPr>
                <w:rFonts w:ascii="Georgia" w:hAnsi="Georgia"/>
                <w:iCs/>
                <w:lang w:val="id-ID"/>
              </w:rPr>
              <w:t>45</w:t>
            </w:r>
          </w:p>
        </w:tc>
        <w:tc>
          <w:tcPr>
            <w:tcW w:w="1276" w:type="dxa"/>
          </w:tcPr>
          <w:p w:rsidR="003D4FD6" w:rsidRDefault="003D4FD6" w:rsidP="003D4FD6">
            <w:pPr>
              <w:pStyle w:val="ListParagraph"/>
              <w:ind w:left="0"/>
              <w:jc w:val="center"/>
              <w:rPr>
                <w:rFonts w:ascii="Georgia" w:hAnsi="Georgia"/>
                <w:iCs/>
                <w:lang w:val="id-ID"/>
              </w:rPr>
            </w:pPr>
            <w:r>
              <w:rPr>
                <w:rFonts w:ascii="Georgia" w:hAnsi="Georgia"/>
                <w:iCs/>
                <w:lang w:val="id-ID"/>
              </w:rPr>
              <w:t>70</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40</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60</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55</w:t>
            </w:r>
          </w:p>
        </w:tc>
        <w:tc>
          <w:tcPr>
            <w:tcW w:w="1208" w:type="dxa"/>
          </w:tcPr>
          <w:p w:rsidR="003D4FD6" w:rsidRDefault="003D4FD6" w:rsidP="003D4FD6">
            <w:pPr>
              <w:pStyle w:val="ListParagraph"/>
              <w:ind w:left="0"/>
              <w:jc w:val="center"/>
              <w:rPr>
                <w:rFonts w:ascii="Georgia" w:hAnsi="Georgia"/>
                <w:iCs/>
                <w:lang w:val="id-ID"/>
              </w:rPr>
            </w:pPr>
            <w:r>
              <w:rPr>
                <w:rFonts w:ascii="Georgia" w:hAnsi="Georgia"/>
                <w:iCs/>
                <w:lang w:val="id-ID"/>
              </w:rPr>
              <w:t>85</w:t>
            </w:r>
          </w:p>
        </w:tc>
      </w:tr>
      <w:tr w:rsidR="003D4FD6" w:rsidTr="003D4FD6">
        <w:trPr>
          <w:trHeight w:val="250"/>
        </w:trPr>
        <w:tc>
          <w:tcPr>
            <w:tcW w:w="1276" w:type="dxa"/>
          </w:tcPr>
          <w:p w:rsidR="003D4FD6" w:rsidRDefault="003D4FD6" w:rsidP="00F5142E">
            <w:pPr>
              <w:pStyle w:val="ListParagraph"/>
              <w:ind w:left="0"/>
              <w:jc w:val="both"/>
              <w:rPr>
                <w:rFonts w:ascii="Georgia" w:hAnsi="Georgia"/>
                <w:iCs/>
                <w:lang w:val="id-ID"/>
              </w:rPr>
            </w:pPr>
            <w:r>
              <w:rPr>
                <w:rFonts w:ascii="Georgia" w:hAnsi="Georgia"/>
                <w:iCs/>
                <w:lang w:val="id-ID"/>
              </w:rPr>
              <w:t>Sekolah 3</w:t>
            </w:r>
          </w:p>
        </w:tc>
        <w:tc>
          <w:tcPr>
            <w:tcW w:w="886" w:type="dxa"/>
          </w:tcPr>
          <w:p w:rsidR="003D4FD6" w:rsidRDefault="003D4FD6" w:rsidP="003D4FD6">
            <w:pPr>
              <w:pStyle w:val="ListParagraph"/>
              <w:ind w:left="0"/>
              <w:jc w:val="center"/>
              <w:rPr>
                <w:rFonts w:ascii="Georgia" w:hAnsi="Georgia"/>
                <w:iCs/>
                <w:lang w:val="id-ID"/>
              </w:rPr>
            </w:pPr>
            <w:r>
              <w:rPr>
                <w:rFonts w:ascii="Georgia" w:hAnsi="Georgia"/>
                <w:iCs/>
                <w:lang w:val="id-ID"/>
              </w:rPr>
              <w:t>197</w:t>
            </w:r>
          </w:p>
        </w:tc>
        <w:tc>
          <w:tcPr>
            <w:tcW w:w="1240" w:type="dxa"/>
          </w:tcPr>
          <w:p w:rsidR="003D4FD6" w:rsidRDefault="003D4FD6" w:rsidP="003D4FD6">
            <w:pPr>
              <w:pStyle w:val="ListParagraph"/>
              <w:ind w:left="0"/>
              <w:jc w:val="center"/>
              <w:rPr>
                <w:rFonts w:ascii="Georgia" w:hAnsi="Georgia"/>
                <w:iCs/>
                <w:lang w:val="id-ID"/>
              </w:rPr>
            </w:pPr>
            <w:r>
              <w:rPr>
                <w:rFonts w:ascii="Georgia" w:hAnsi="Georgia"/>
                <w:iCs/>
                <w:lang w:val="id-ID"/>
              </w:rPr>
              <w:t>80</w:t>
            </w:r>
          </w:p>
        </w:tc>
        <w:tc>
          <w:tcPr>
            <w:tcW w:w="1276" w:type="dxa"/>
          </w:tcPr>
          <w:p w:rsidR="003D4FD6" w:rsidRDefault="003D4FD6" w:rsidP="003D4FD6">
            <w:pPr>
              <w:pStyle w:val="ListParagraph"/>
              <w:ind w:left="0"/>
              <w:jc w:val="center"/>
              <w:rPr>
                <w:rFonts w:ascii="Georgia" w:hAnsi="Georgia"/>
                <w:iCs/>
                <w:lang w:val="id-ID"/>
              </w:rPr>
            </w:pPr>
            <w:r>
              <w:rPr>
                <w:rFonts w:ascii="Georgia" w:hAnsi="Georgia"/>
                <w:iCs/>
                <w:lang w:val="id-ID"/>
              </w:rPr>
              <w:t>100</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65</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95</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85</w:t>
            </w:r>
          </w:p>
        </w:tc>
        <w:tc>
          <w:tcPr>
            <w:tcW w:w="1208" w:type="dxa"/>
          </w:tcPr>
          <w:p w:rsidR="003D4FD6" w:rsidRDefault="003D4FD6" w:rsidP="003D4FD6">
            <w:pPr>
              <w:pStyle w:val="ListParagraph"/>
              <w:ind w:left="0"/>
              <w:jc w:val="center"/>
              <w:rPr>
                <w:rFonts w:ascii="Georgia" w:hAnsi="Georgia"/>
                <w:iCs/>
                <w:lang w:val="id-ID"/>
              </w:rPr>
            </w:pPr>
            <w:r>
              <w:rPr>
                <w:rFonts w:ascii="Georgia" w:hAnsi="Georgia"/>
                <w:iCs/>
                <w:lang w:val="id-ID"/>
              </w:rPr>
              <w:t>150</w:t>
            </w:r>
          </w:p>
        </w:tc>
      </w:tr>
      <w:tr w:rsidR="003D4FD6" w:rsidTr="003D4FD6">
        <w:trPr>
          <w:trHeight w:val="250"/>
        </w:trPr>
        <w:tc>
          <w:tcPr>
            <w:tcW w:w="1276" w:type="dxa"/>
          </w:tcPr>
          <w:p w:rsidR="003D4FD6" w:rsidRDefault="003D4FD6" w:rsidP="00F5142E">
            <w:pPr>
              <w:pStyle w:val="ListParagraph"/>
              <w:ind w:left="0"/>
              <w:jc w:val="both"/>
              <w:rPr>
                <w:rFonts w:ascii="Georgia" w:hAnsi="Georgia"/>
                <w:iCs/>
                <w:lang w:val="id-ID"/>
              </w:rPr>
            </w:pPr>
            <w:r>
              <w:rPr>
                <w:rFonts w:ascii="Georgia" w:hAnsi="Georgia"/>
                <w:iCs/>
                <w:lang w:val="id-ID"/>
              </w:rPr>
              <w:t>Sekolah 4</w:t>
            </w:r>
          </w:p>
        </w:tc>
        <w:tc>
          <w:tcPr>
            <w:tcW w:w="886" w:type="dxa"/>
          </w:tcPr>
          <w:p w:rsidR="003D4FD6" w:rsidRDefault="003D4FD6" w:rsidP="003D4FD6">
            <w:pPr>
              <w:pStyle w:val="ListParagraph"/>
              <w:ind w:left="0"/>
              <w:jc w:val="center"/>
              <w:rPr>
                <w:rFonts w:ascii="Georgia" w:hAnsi="Georgia"/>
                <w:iCs/>
                <w:lang w:val="id-ID"/>
              </w:rPr>
            </w:pPr>
            <w:r>
              <w:rPr>
                <w:rFonts w:ascii="Georgia" w:hAnsi="Georgia"/>
                <w:iCs/>
                <w:lang w:val="id-ID"/>
              </w:rPr>
              <w:t>131</w:t>
            </w:r>
          </w:p>
        </w:tc>
        <w:tc>
          <w:tcPr>
            <w:tcW w:w="1240" w:type="dxa"/>
          </w:tcPr>
          <w:p w:rsidR="003D4FD6" w:rsidRDefault="003D4FD6" w:rsidP="003D4FD6">
            <w:pPr>
              <w:pStyle w:val="ListParagraph"/>
              <w:ind w:left="0"/>
              <w:jc w:val="center"/>
              <w:rPr>
                <w:rFonts w:ascii="Georgia" w:hAnsi="Georgia"/>
                <w:iCs/>
                <w:lang w:val="id-ID"/>
              </w:rPr>
            </w:pPr>
            <w:r>
              <w:rPr>
                <w:rFonts w:ascii="Georgia" w:hAnsi="Georgia"/>
                <w:iCs/>
                <w:lang w:val="id-ID"/>
              </w:rPr>
              <w:t>60</w:t>
            </w:r>
          </w:p>
        </w:tc>
        <w:tc>
          <w:tcPr>
            <w:tcW w:w="1276" w:type="dxa"/>
          </w:tcPr>
          <w:p w:rsidR="003D4FD6" w:rsidRDefault="003D4FD6" w:rsidP="003D4FD6">
            <w:pPr>
              <w:pStyle w:val="ListParagraph"/>
              <w:ind w:left="0"/>
              <w:jc w:val="center"/>
              <w:rPr>
                <w:rFonts w:ascii="Georgia" w:hAnsi="Georgia"/>
                <w:iCs/>
                <w:lang w:val="id-ID"/>
              </w:rPr>
            </w:pPr>
            <w:r>
              <w:rPr>
                <w:rFonts w:ascii="Georgia" w:hAnsi="Georgia"/>
                <w:iCs/>
                <w:lang w:val="id-ID"/>
              </w:rPr>
              <w:t>9</w:t>
            </w:r>
            <w:r>
              <w:rPr>
                <w:rFonts w:ascii="Georgia" w:hAnsi="Georgia"/>
                <w:iCs/>
                <w:lang w:val="id-ID"/>
              </w:rPr>
              <w:t>0</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60</w:t>
            </w:r>
          </w:p>
        </w:tc>
        <w:tc>
          <w:tcPr>
            <w:tcW w:w="1134" w:type="dxa"/>
          </w:tcPr>
          <w:p w:rsidR="003D4FD6" w:rsidRDefault="003D4FD6" w:rsidP="003D4FD6">
            <w:pPr>
              <w:pStyle w:val="ListParagraph"/>
              <w:ind w:left="0"/>
              <w:jc w:val="center"/>
              <w:rPr>
                <w:rFonts w:ascii="Georgia" w:hAnsi="Georgia"/>
                <w:iCs/>
                <w:lang w:val="id-ID"/>
              </w:rPr>
            </w:pPr>
            <w:r>
              <w:rPr>
                <w:rFonts w:ascii="Georgia" w:hAnsi="Georgia"/>
                <w:iCs/>
                <w:lang w:val="id-ID"/>
              </w:rPr>
              <w:t>75</w:t>
            </w:r>
          </w:p>
        </w:tc>
        <w:tc>
          <w:tcPr>
            <w:tcW w:w="1134" w:type="dxa"/>
          </w:tcPr>
          <w:p w:rsidR="003D4FD6" w:rsidRDefault="007D08CB" w:rsidP="003D4FD6">
            <w:pPr>
              <w:pStyle w:val="ListParagraph"/>
              <w:ind w:left="0"/>
              <w:jc w:val="center"/>
              <w:rPr>
                <w:rFonts w:ascii="Georgia" w:hAnsi="Georgia"/>
                <w:iCs/>
                <w:lang w:val="id-ID"/>
              </w:rPr>
            </w:pPr>
            <w:r>
              <w:rPr>
                <w:rFonts w:ascii="Georgia" w:hAnsi="Georgia"/>
                <w:iCs/>
                <w:lang w:val="id-ID"/>
              </w:rPr>
              <w:t>90</w:t>
            </w:r>
          </w:p>
        </w:tc>
        <w:tc>
          <w:tcPr>
            <w:tcW w:w="1208" w:type="dxa"/>
          </w:tcPr>
          <w:p w:rsidR="003D4FD6" w:rsidRDefault="003D4FD6" w:rsidP="003D4FD6">
            <w:pPr>
              <w:pStyle w:val="ListParagraph"/>
              <w:ind w:left="0"/>
              <w:jc w:val="center"/>
              <w:rPr>
                <w:rFonts w:ascii="Georgia" w:hAnsi="Georgia"/>
                <w:iCs/>
                <w:lang w:val="id-ID"/>
              </w:rPr>
            </w:pPr>
            <w:r>
              <w:rPr>
                <w:rFonts w:ascii="Georgia" w:hAnsi="Georgia"/>
                <w:iCs/>
                <w:lang w:val="id-ID"/>
              </w:rPr>
              <w:t>131</w:t>
            </w:r>
          </w:p>
        </w:tc>
      </w:tr>
    </w:tbl>
    <w:p w:rsidR="005A1F39" w:rsidRDefault="005A1F39" w:rsidP="00FF6BD0">
      <w:pPr>
        <w:pStyle w:val="ListParagraph"/>
        <w:spacing w:after="0"/>
        <w:ind w:left="0" w:firstLine="567"/>
        <w:jc w:val="both"/>
        <w:rPr>
          <w:rFonts w:ascii="Georgia" w:hAnsi="Georgia"/>
          <w:iCs/>
          <w:lang w:val="id-ID"/>
        </w:rPr>
      </w:pPr>
    </w:p>
    <w:p w:rsidR="005A1F39" w:rsidRDefault="005A1F39" w:rsidP="00FF6BD0">
      <w:pPr>
        <w:pStyle w:val="ListParagraph"/>
        <w:spacing w:after="0"/>
        <w:ind w:left="0" w:firstLine="567"/>
        <w:jc w:val="both"/>
        <w:rPr>
          <w:rFonts w:ascii="Georgia" w:hAnsi="Georgia" w:cstheme="majorBidi"/>
          <w:lang w:val="id-ID"/>
        </w:rPr>
      </w:pPr>
    </w:p>
    <w:p w:rsidR="00AA1165" w:rsidRPr="00BC395F" w:rsidRDefault="00AA1165" w:rsidP="00BC395F">
      <w:pPr>
        <w:pStyle w:val="ListParagraph"/>
        <w:spacing w:after="0"/>
        <w:ind w:left="0"/>
        <w:jc w:val="both"/>
        <w:rPr>
          <w:rFonts w:ascii="Georgia" w:hAnsi="Georgia" w:cstheme="majorBidi"/>
          <w:lang w:val="id-ID"/>
        </w:rPr>
      </w:pPr>
    </w:p>
    <w:p w:rsidR="00D31872" w:rsidRPr="00BC395F" w:rsidRDefault="00D31872" w:rsidP="00D31872">
      <w:pPr>
        <w:pStyle w:val="ListParagraph"/>
        <w:spacing w:after="0"/>
        <w:ind w:left="0" w:firstLine="630"/>
        <w:jc w:val="both"/>
        <w:rPr>
          <w:rFonts w:ascii="Georgia" w:hAnsi="Georgia" w:cstheme="majorBidi"/>
          <w:lang w:val="id-ID"/>
        </w:rPr>
      </w:pPr>
    </w:p>
    <w:p w:rsidR="007F1160" w:rsidRPr="007F1160" w:rsidRDefault="007F1160" w:rsidP="00242F1D">
      <w:pPr>
        <w:spacing w:after="0" w:line="240" w:lineRule="auto"/>
        <w:jc w:val="center"/>
        <w:rPr>
          <w:rFonts w:ascii="Georgia" w:eastAsia="Times New Roman" w:hAnsi="Georgia" w:cs="Times New Roman"/>
          <w:b/>
          <w:lang w:val="en-US"/>
        </w:rPr>
      </w:pPr>
    </w:p>
    <w:p w:rsidR="00F70FF8" w:rsidRPr="00723B12" w:rsidRDefault="00D44197" w:rsidP="00122BAA">
      <w:pPr>
        <w:spacing w:after="0" w:line="360" w:lineRule="auto"/>
        <w:jc w:val="both"/>
        <w:rPr>
          <w:rFonts w:ascii="Georgia" w:eastAsia="Arial" w:hAnsi="Georgia" w:cs="Times New Roman"/>
          <w:b/>
        </w:rPr>
      </w:pPr>
      <w:r>
        <w:rPr>
          <w:rFonts w:ascii="Georgia" w:eastAsia="Arial" w:hAnsi="Georgia" w:cs="Times New Roman"/>
          <w:b/>
          <w:lang w:val="en-US"/>
        </w:rPr>
        <w:t>SIMPULAN</w:t>
      </w:r>
      <w:r w:rsidR="00F70FF8" w:rsidRPr="00723B12">
        <w:rPr>
          <w:rFonts w:ascii="Georgia" w:eastAsia="Arial" w:hAnsi="Georgia" w:cs="Times New Roman"/>
          <w:b/>
        </w:rPr>
        <w:t xml:space="preserve"> </w:t>
      </w:r>
    </w:p>
    <w:p w:rsidR="00E743FB" w:rsidRDefault="00E743FB" w:rsidP="00126122">
      <w:pPr>
        <w:pStyle w:val="ListParagraph"/>
        <w:spacing w:after="0"/>
        <w:ind w:left="0" w:firstLine="720"/>
        <w:jc w:val="both"/>
        <w:rPr>
          <w:rFonts w:ascii="Georgia" w:hAnsi="Georgia" w:cstheme="majorBidi"/>
          <w:lang w:val="id-ID"/>
        </w:rPr>
      </w:pPr>
      <w:r w:rsidRPr="00126122">
        <w:rPr>
          <w:rFonts w:ascii="Georgia" w:hAnsi="Georgia"/>
        </w:rPr>
        <w:t xml:space="preserve">Di era </w:t>
      </w:r>
      <w:r w:rsidR="00126122">
        <w:rPr>
          <w:rFonts w:ascii="Georgia" w:hAnsi="Georgia"/>
        </w:rPr>
        <w:t xml:space="preserve">modernisasi yang ditandai dengan kehadiran </w:t>
      </w:r>
      <w:r w:rsidRPr="00815189">
        <w:rPr>
          <w:rFonts w:ascii="Georgia" w:hAnsi="Georgia"/>
        </w:rPr>
        <w:t xml:space="preserve">teknologi yang semakin berkembang </w:t>
      </w:r>
      <w:r w:rsidR="00126122">
        <w:rPr>
          <w:rFonts w:ascii="Georgia" w:hAnsi="Georgia"/>
        </w:rPr>
        <w:t>pesat</w:t>
      </w:r>
      <w:r w:rsidRPr="00815189">
        <w:rPr>
          <w:rFonts w:ascii="Georgia" w:hAnsi="Georgia"/>
        </w:rPr>
        <w:t>, menyebabkan meningkatnya pembelajaran modern tidak ketradisionalan</w:t>
      </w:r>
      <w:r w:rsidRPr="00815189">
        <w:rPr>
          <w:rFonts w:ascii="Georgia" w:hAnsi="Georgia" w:cstheme="majorBidi"/>
        </w:rPr>
        <w:t>. Banyak aplikasi-aplikasi pembelaja</w:t>
      </w:r>
      <w:r w:rsidR="004539B8">
        <w:rPr>
          <w:rFonts w:ascii="Georgia" w:hAnsi="Georgia" w:cstheme="majorBidi"/>
        </w:rPr>
        <w:t>r</w:t>
      </w:r>
      <w:r w:rsidRPr="00815189">
        <w:rPr>
          <w:rFonts w:ascii="Georgia" w:hAnsi="Georgia" w:cstheme="majorBidi"/>
        </w:rPr>
        <w:t>an yang bisa dimanfaatkan oleh pelaku pendidikan dalam menci</w:t>
      </w:r>
      <w:r w:rsidR="004539B8">
        <w:rPr>
          <w:rFonts w:ascii="Georgia" w:hAnsi="Georgia" w:cstheme="majorBidi"/>
        </w:rPr>
        <w:t>p</w:t>
      </w:r>
      <w:r w:rsidRPr="00815189">
        <w:rPr>
          <w:rFonts w:ascii="Georgia" w:hAnsi="Georgia" w:cstheme="majorBidi"/>
        </w:rPr>
        <w:t>takan terobosan baru dalam dunia pendidikan, baik yang sifatnya menghasilkan produk pembelajaran maupun dalam proses pembelajarannya khususnya di Sekolah Dasar.</w:t>
      </w:r>
    </w:p>
    <w:p w:rsidR="00D31872" w:rsidRPr="00D31872" w:rsidRDefault="00D31872" w:rsidP="00126122">
      <w:pPr>
        <w:pStyle w:val="ListParagraph"/>
        <w:spacing w:after="0"/>
        <w:ind w:left="0" w:firstLine="720"/>
        <w:jc w:val="both"/>
        <w:rPr>
          <w:rFonts w:ascii="Georgia" w:hAnsi="Georgia"/>
        </w:rPr>
      </w:pPr>
      <w:r w:rsidRPr="00BC395F">
        <w:rPr>
          <w:rFonts w:ascii="Georgia" w:hAnsi="Georgia"/>
        </w:rPr>
        <w:t xml:space="preserve">Guru </w:t>
      </w:r>
      <w:proofErr w:type="gramStart"/>
      <w:r w:rsidRPr="00BC395F">
        <w:rPr>
          <w:rFonts w:ascii="Georgia" w:hAnsi="Georgia"/>
          <w:lang w:val="id-ID"/>
        </w:rPr>
        <w:t>bisa</w:t>
      </w:r>
      <w:proofErr w:type="gramEnd"/>
      <w:r w:rsidRPr="00BC395F">
        <w:rPr>
          <w:rFonts w:ascii="Georgia" w:hAnsi="Georgia"/>
        </w:rPr>
        <w:t xml:space="preserve"> menambah ilmu dalam mengembangkan inovasi media pembelajaran. Produk yang dihasilkan berupa web log bahan ajar guru yang dapat digunakan untuk proses KMB di kelas dan di luar kelas. Luaran dari kegiatan pengabdian masyarakat ini dalam bentuk modul pembuatan media pembelajaran berbasis web log yang dapat digunakan untuk tenaga pengajar dan masyarakat umum.</w:t>
      </w:r>
    </w:p>
    <w:p w:rsidR="00E743FB" w:rsidRPr="00815189" w:rsidRDefault="00E743FB" w:rsidP="00E743FB">
      <w:pPr>
        <w:pStyle w:val="ListParagraph"/>
        <w:spacing w:after="0"/>
        <w:ind w:left="0" w:firstLine="720"/>
        <w:jc w:val="both"/>
        <w:rPr>
          <w:rFonts w:ascii="Georgia" w:hAnsi="Georgia" w:cstheme="majorBidi"/>
        </w:rPr>
      </w:pPr>
      <w:r w:rsidRPr="00815189">
        <w:rPr>
          <w:rFonts w:ascii="Georgia" w:hAnsi="Georgia" w:cstheme="majorBidi"/>
        </w:rPr>
        <w:t xml:space="preserve">Terobosan membuat bahan ajar elektronik dalam sebuah video sebagai bentuk keimplementasian dari hasil proses pembelajaran secara modern, dimana pendidik dapat meningkatkan kompetensi dalam membuat sebuah tampilan materi ajar dalam bentuk yang lebih menarik sehingga tujuan pembelajaran dapat tersampaikan dengan maksimal.Buku digital yang disebut dengan </w:t>
      </w:r>
      <w:r w:rsidRPr="00815189">
        <w:rPr>
          <w:rFonts w:ascii="Georgia" w:hAnsi="Georgia" w:cstheme="majorBidi"/>
          <w:i/>
          <w:iCs/>
        </w:rPr>
        <w:t>E-book</w:t>
      </w:r>
      <w:r w:rsidRPr="00815189">
        <w:rPr>
          <w:rFonts w:ascii="Georgia" w:hAnsi="Georgia" w:cstheme="majorBidi"/>
        </w:rPr>
        <w:t xml:space="preserve"> dipublikasikan berupa gambar, teks, maupun suara kemudian dapat dijangkau atau dibaca oleh pengguna perangkat HP Android atau komputer.</w:t>
      </w:r>
    </w:p>
    <w:p w:rsidR="00E743FB" w:rsidRPr="00815189" w:rsidRDefault="00E743FB" w:rsidP="00E743FB">
      <w:pPr>
        <w:pStyle w:val="ListParagraph"/>
        <w:spacing w:after="0"/>
        <w:ind w:left="0" w:firstLine="720"/>
        <w:jc w:val="both"/>
        <w:rPr>
          <w:rFonts w:ascii="Georgia" w:hAnsi="Georgia" w:cstheme="majorBidi"/>
        </w:rPr>
      </w:pPr>
      <w:r w:rsidRPr="00815189">
        <w:rPr>
          <w:rFonts w:ascii="Georgia" w:hAnsi="Georgia" w:cstheme="majorBidi"/>
        </w:rPr>
        <w:t xml:space="preserve">Demikian hal tersebut, E-learning mampu memberikan penguatan pendidikan karakter religious tingkat Sekolah Dasar yakni dengan </w:t>
      </w:r>
      <w:proofErr w:type="gramStart"/>
      <w:r w:rsidRPr="00815189">
        <w:rPr>
          <w:rFonts w:ascii="Georgia" w:hAnsi="Georgia" w:cstheme="majorBidi"/>
        </w:rPr>
        <w:t>cara</w:t>
      </w:r>
      <w:proofErr w:type="gramEnd"/>
      <w:r w:rsidRPr="00815189">
        <w:rPr>
          <w:rFonts w:ascii="Georgia" w:hAnsi="Georgia" w:cstheme="majorBidi"/>
        </w:rPr>
        <w:t xml:space="preserve"> melalui </w:t>
      </w:r>
      <w:r w:rsidRPr="00815189">
        <w:rPr>
          <w:rFonts w:ascii="Georgia" w:hAnsi="Georgia" w:cstheme="majorBidi"/>
          <w:i/>
          <w:iCs/>
        </w:rPr>
        <w:t xml:space="preserve">E-book </w:t>
      </w:r>
      <w:r w:rsidRPr="00815189">
        <w:rPr>
          <w:rFonts w:ascii="Georgia" w:hAnsi="Georgia" w:cstheme="majorBidi"/>
        </w:rPr>
        <w:t xml:space="preserve">dan video pembelajaran. </w:t>
      </w:r>
    </w:p>
    <w:p w:rsidR="00191E4B" w:rsidRPr="00E743FB" w:rsidRDefault="00191E4B" w:rsidP="00F70FF8">
      <w:pPr>
        <w:spacing w:after="0" w:line="240" w:lineRule="auto"/>
        <w:jc w:val="both"/>
        <w:rPr>
          <w:rFonts w:ascii="Georgia" w:eastAsia="Times New Roman" w:hAnsi="Georgia" w:cs="Times New Roman"/>
          <w:b/>
          <w:lang w:val="en-US"/>
        </w:rPr>
      </w:pPr>
    </w:p>
    <w:p w:rsidR="009D466A" w:rsidRDefault="00D44197" w:rsidP="007F6F00">
      <w:pPr>
        <w:spacing w:after="0" w:line="360" w:lineRule="auto"/>
        <w:jc w:val="both"/>
        <w:rPr>
          <w:rFonts w:ascii="Georgia" w:eastAsia="Arial" w:hAnsi="Georgia" w:cs="Times New Roman"/>
          <w:b/>
          <w:lang w:val="en-US"/>
        </w:rPr>
      </w:pPr>
      <w:r>
        <w:rPr>
          <w:rFonts w:ascii="Georgia" w:eastAsia="Arial" w:hAnsi="Georgia" w:cs="Times New Roman"/>
          <w:b/>
          <w:lang w:val="en-US"/>
        </w:rPr>
        <w:t>DAFTAR PUSTAKA</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“Ansulat Esmael, dan Nafi’ah,Implementasi Pendidikan Karakter Religius Di Sekolah Dasar Khadijah Surabaya; Edustream.” Jurnal Pendidikan Dasar 11 (n.d.).</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Annur, Rido Kurniawan and Rohmadi. “Penerapan karakter religious pada peserta didik di MTs Muhammadiyah 3 Ponorogo.” Jurnal Tarbawi 02, no. 02 (2018). https://doi.org/10.24269/tarbawi.v2i2.174.</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Bawani, I. (2006). Metodologi Penelitian Pendidikan Islam. Sidoarjo: Khazanah.</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Cece. (2019). Penguatan Pendidikan Karakter. Yogyakarta: Deepublish.</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Hadi, S. (1990). Metode Penelitian Research. Yogyakarta: Andi Offset.</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Handoko, H., Dewi, &amp; Ariana, D. (2016). Mozaik Teknologi Pendidikan E-Learning . Jakarta: Kencana.</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Jasmadi, W. (2008). Buku Panduan Menyusun Bahan Ajar. Jakarta: PT. Elex Media Komputindo.</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Kadariah. “Penerapan Strategi Pembelajaran Aktif Tipe Everyone Is a Teacher Here (ETH) Untuk Meningkatkan Hasil Belajar Siswa Kelas V SD Inpres BTN Pemda Kota Makassar.” Jurnal Ekonomi dan Pendidikan 1, no. 2 (2018). http://dx.doi.org/10.26858/jekpend.v1i2.7261.</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Khoirunnisa. (2021, Januari 5). Pemanfaatan Multimedia Dalam Pembelajaran Aktif Penanaman Karakter Religious.</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Kholili. (2021, Januari 5). Penerapan Pendidikan Karakter Religious Di Sekolah</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Mahadewi, L. (2014). Problematika Teknologi Pendidikan . Yogyakarta: Graha Ilmu.</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lastRenderedPageBreak/>
        <w:t>Majid, A. (2013). Strategi Pembelajaran. Bandung: PT. Remaja Rosdakarya.</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Makdis, Nasrul. “Penggunaan E-Book Pada Era Digital; Jurnal Maktabah.” UIN Imam Bonjol Padang 19 (2020).</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Mentari, Dwi and dkk. Pengembangan Media Pembelajaran E-Book Berdasarkan Hasil Riset Elektroforesis 2-d Untuk Mengukur Kemampuan Berpikir Kreatif Mahasiswa,Jurnal Pendipa (Journal of Science Education, ISSN 2086-9363, 2018.</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Miarso, Y. H. (2004). Menyemai Benih Teknologi Pendidikan. Jakarta: Prenoda Media.</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Muhadjir, N. (1996). Metode Penelitian Kualitatif. Yogyakarta: Rakke Sarasin.</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Mulyana, D. (2015). Ilmu Komunikasi. Bandung: PT Remaja Rosdakarya.</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Mulyasa, E. (2009). Kurikulum Tingkat Satuan Pendidikan. Bandung: Rosda Karya.</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Mulyasa. (2008). Kurikulum Berbasis Kompetensi; Konsep, Karakteristik, dan Implementasi. Bandung: PT. Remaja Rosdakarya.</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Munawaroh. (2021, Januari 5). Penerapan Pendidikan Karakter Religious Di Sekolah.</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Nasution. (2015). Sosiologi Pendidikan. Jakarta: Bumi Aksara.</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Pujiwantoro, Zaenal Arif. “Kreatifitas Guru Dalam Penggunaan Media Pembelajaran Pada Mata Pelajaran Rumpun Pendidikan Agama Islam Di MI Negeri Watuagung Tambak Banyumas.” Jurnal Tawadhu 2, no. 2 (2018). https://ejournal.iaiig.ac.id/index.php/TWD/article/view/67/83.</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Purwanto, N. (2014). Pengantar Pendidikan. Yogyakarta: Graha Ilmu.</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Rusman. (2018). Belajar Dan Pembelajaran Berbasis Komputer. Bandung: Alfabeta.</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Sri Harningsih, Angel Susiana, and Efendi Napitupulu. “Penggunaan Multimedia Pembelajaran Interaktif Dan Kreativitas Terhadap Hasil Belajar Teknologi Informasi Dan Komunikasi (TIK).” Jurnal Teknologi Informasi &amp; Komunikasi Dalam Pendidikan 1, no. 1 (January 29, 2015). Accessed January 20, 2021. https://jurnal.unimed.ac.id/2012/index.php/teknologi/article/view/1867.</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Yusuf , S., &amp; Sugandhi, N. (2013). Perkembangan Peserta Didik. Jakarta: PT Rajagrafindo Persada.</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Zed, M. (2004). Metode Penelitian Kepustakaan . Jakarta: Yayasan Obor Indonesia.</w:t>
      </w:r>
    </w:p>
    <w:p w:rsidR="007F6F00" w:rsidRPr="003F3001" w:rsidRDefault="007F6F00" w:rsidP="007F6F00">
      <w:pPr>
        <w:tabs>
          <w:tab w:val="left" w:pos="360"/>
        </w:tabs>
        <w:spacing w:after="0" w:line="240" w:lineRule="auto"/>
        <w:ind w:left="630" w:hanging="630"/>
        <w:jc w:val="both"/>
        <w:rPr>
          <w:rFonts w:ascii="Georgia" w:hAnsi="Georgia"/>
        </w:rPr>
      </w:pPr>
      <w:r w:rsidRPr="003F3001">
        <w:rPr>
          <w:rFonts w:ascii="Georgia" w:hAnsi="Georgia"/>
        </w:rPr>
        <w:t>Zubair, A. B. (1990). Metode Penelitian Filsafat. Yogyakarta: Kanisius.</w:t>
      </w:r>
    </w:p>
    <w:p w:rsidR="007F6F00" w:rsidRPr="007F6F00" w:rsidRDefault="007F6F00" w:rsidP="007F6F00">
      <w:pPr>
        <w:spacing w:after="0" w:line="360" w:lineRule="auto"/>
        <w:jc w:val="both"/>
        <w:rPr>
          <w:rFonts w:ascii="Georgia" w:eastAsia="Arial" w:hAnsi="Georgia" w:cs="Times New Roman"/>
          <w:b/>
          <w:lang w:val="en-US"/>
        </w:rPr>
      </w:pPr>
    </w:p>
    <w:p w:rsidR="00191E4B" w:rsidRPr="00723B12" w:rsidRDefault="00191E4B" w:rsidP="00F70FF8">
      <w:pPr>
        <w:spacing w:after="0" w:line="240" w:lineRule="auto"/>
        <w:jc w:val="both"/>
        <w:rPr>
          <w:rFonts w:ascii="Georgia" w:hAnsi="Georgia" w:cs="Times New Roman"/>
        </w:rPr>
      </w:pPr>
    </w:p>
    <w:sectPr w:rsidR="00191E4B" w:rsidRPr="00723B12" w:rsidSect="0065735E">
      <w:headerReference w:type="even" r:id="rId14"/>
      <w:headerReference w:type="default" r:id="rId15"/>
      <w:footerReference w:type="even" r:id="rId16"/>
      <w:footerReference w:type="default" r:id="rId17"/>
      <w:headerReference w:type="first" r:id="rId18"/>
      <w:footerReference w:type="first" r:id="rId19"/>
      <w:type w:val="oddPage"/>
      <w:pgSz w:w="11906" w:h="16838" w:code="9"/>
      <w:pgMar w:top="851" w:right="851" w:bottom="851" w:left="1134" w:header="680" w:footer="6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05F8" w:rsidRDefault="007405F8">
      <w:pPr>
        <w:spacing w:after="0" w:line="240" w:lineRule="auto"/>
      </w:pPr>
      <w:r>
        <w:separator/>
      </w:r>
    </w:p>
  </w:endnote>
  <w:endnote w:type="continuationSeparator" w:id="0">
    <w:p w:rsidR="007405F8" w:rsidRDefault="007405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Georgia">
    <w:altName w:val="Noto Serif"/>
    <w:panose1 w:val="02040502050405020303"/>
    <w:charset w:val="00"/>
    <w:family w:val="roman"/>
    <w:pitch w:val="variable"/>
    <w:sig w:usb0="00000287" w:usb1="00000000" w:usb2="00000000" w:usb3="00000000" w:csb0="0000009F" w:csb1="00000000"/>
  </w:font>
  <w:font w:name="DFKai-SB">
    <w:altName w:val="Microsoft JhengHei Light"/>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HQPB5">
    <w:charset w:val="02"/>
    <w:family w:val="auto"/>
    <w:pitch w:val="variable"/>
    <w:sig w:usb0="00000000" w:usb1="10000000" w:usb2="00000000" w:usb3="00000000" w:csb0="80000000" w:csb1="00000000"/>
  </w:font>
  <w:font w:name="HQPB1">
    <w:charset w:val="02"/>
    <w:family w:val="auto"/>
    <w:pitch w:val="variable"/>
    <w:sig w:usb0="00000000" w:usb1="10000000" w:usb2="00000000" w:usb3="00000000" w:csb0="80000000" w:csb1="00000000"/>
  </w:font>
  <w:font w:name="HQPB4">
    <w:charset w:val="02"/>
    <w:family w:val="auto"/>
    <w:pitch w:val="variable"/>
    <w:sig w:usb0="00000000" w:usb1="10000000" w:usb2="00000000" w:usb3="00000000" w:csb0="80000000" w:csb1="00000000"/>
  </w:font>
  <w:font w:name="HQPB2">
    <w:charset w:val="02"/>
    <w:family w:val="auto"/>
    <w:pitch w:val="variable"/>
    <w:sig w:usb0="00000000" w:usb1="10000000" w:usb2="00000000" w:usb3="00000000" w:csb0="80000000" w:csb1="00000000"/>
  </w:font>
  <w:font w:name="HQPB3">
    <w:charset w:val="02"/>
    <w:family w:val="auto"/>
    <w:pitch w:val="variable"/>
    <w:sig w:usb0="00000000" w:usb1="10000000" w:usb2="00000000" w:usb3="00000000" w:csb0="80000000" w:csb1="00000000"/>
  </w:font>
  <w:font w:name="Lato">
    <w:altName w:val="Calibri"/>
    <w:charset w:val="00"/>
    <w:family w:val="swiss"/>
    <w:pitch w:val="variable"/>
    <w:sig w:usb0="00000001" w:usb1="5000604B"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Lato" w:hAnsi="Lato"/>
        <w:sz w:val="18"/>
        <w:szCs w:val="18"/>
      </w:rPr>
      <w:id w:val="52741093"/>
      <w:docPartObj>
        <w:docPartGallery w:val="Page Numbers (Bottom of Page)"/>
        <w:docPartUnique/>
      </w:docPartObj>
    </w:sdtPr>
    <w:sdtContent>
      <w:sdt>
        <w:sdtPr>
          <w:rPr>
            <w:rFonts w:ascii="Lato" w:hAnsi="Lato"/>
            <w:sz w:val="18"/>
            <w:szCs w:val="18"/>
          </w:rPr>
          <w:id w:val="-2036958135"/>
          <w:docPartObj>
            <w:docPartGallery w:val="Page Numbers (Top of Page)"/>
            <w:docPartUnique/>
          </w:docPartObj>
        </w:sdtPr>
        <w:sdtContent>
          <w:p w:rsidR="00422884" w:rsidRPr="00F936B2" w:rsidRDefault="00422884" w:rsidP="0030123D">
            <w:pPr>
              <w:pStyle w:val="Footer"/>
              <w:jc w:val="center"/>
              <w:rPr>
                <w:rFonts w:ascii="Lato" w:hAnsi="Lato"/>
                <w:sz w:val="18"/>
                <w:szCs w:val="18"/>
              </w:rPr>
            </w:pPr>
          </w:p>
          <w:p w:rsidR="00422884" w:rsidRPr="00F936B2" w:rsidRDefault="00422884"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3D4FD6">
              <w:rPr>
                <w:rFonts w:ascii="Lato" w:hAnsi="Lato"/>
                <w:bCs/>
                <w:noProof/>
                <w:sz w:val="18"/>
                <w:szCs w:val="18"/>
              </w:rPr>
              <w:t>8</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Lato" w:hAnsi="Lato"/>
        <w:sz w:val="18"/>
        <w:szCs w:val="18"/>
      </w:rPr>
      <w:id w:val="1642917024"/>
      <w:docPartObj>
        <w:docPartGallery w:val="Page Numbers (Bottom of Page)"/>
        <w:docPartUnique/>
      </w:docPartObj>
    </w:sdtPr>
    <w:sdtContent>
      <w:sdt>
        <w:sdtPr>
          <w:rPr>
            <w:rFonts w:ascii="Lato" w:hAnsi="Lato"/>
            <w:sz w:val="18"/>
            <w:szCs w:val="18"/>
          </w:rPr>
          <w:id w:val="365021202"/>
          <w:docPartObj>
            <w:docPartGallery w:val="Page Numbers (Top of Page)"/>
            <w:docPartUnique/>
          </w:docPartObj>
        </w:sdtPr>
        <w:sdtContent>
          <w:p w:rsidR="00422884" w:rsidRPr="00F936B2" w:rsidRDefault="00422884" w:rsidP="00CA133C">
            <w:pPr>
              <w:pStyle w:val="Footer"/>
              <w:jc w:val="center"/>
              <w:rPr>
                <w:rFonts w:ascii="Lato" w:hAnsi="Lato"/>
                <w:sz w:val="18"/>
                <w:szCs w:val="18"/>
              </w:rPr>
            </w:pPr>
          </w:p>
          <w:p w:rsidR="00422884" w:rsidRPr="00F936B2" w:rsidRDefault="00422884"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7D08CB">
              <w:rPr>
                <w:rFonts w:ascii="Lato" w:hAnsi="Lato"/>
                <w:bCs/>
                <w:noProof/>
                <w:sz w:val="18"/>
                <w:szCs w:val="18"/>
              </w:rPr>
              <w:t>9</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84" w:rsidRPr="007F1160" w:rsidRDefault="00422884"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rPr>
      <w:t>Volume</w:t>
    </w:r>
    <w:proofErr w:type="gramStart"/>
    <w:r w:rsidRPr="007F1160">
      <w:rPr>
        <w:rStyle w:val="kcmread1114"/>
        <w:rFonts w:ascii="Georgia" w:hAnsi="Georgia" w:cs="Times New Roman"/>
        <w:sz w:val="16"/>
      </w:rPr>
      <w:t>;issue</w:t>
    </w:r>
    <w:proofErr w:type="gramEnd"/>
    <w:r w:rsidRPr="007F1160">
      <w:rPr>
        <w:rStyle w:val="kcmread1114"/>
        <w:rFonts w:ascii="Georgia" w:hAnsi="Georgia" w:cs="Times New Roman"/>
        <w:sz w:val="16"/>
      </w:rPr>
      <w:t>;month;year</w:t>
    </w:r>
  </w:p>
  <w:p w:rsidR="00422884" w:rsidRPr="007F1160" w:rsidRDefault="00422884"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Received date month year; Received in revised form date month year; Accepted  date month year</w:t>
    </w:r>
    <w:r w:rsidRPr="007F1160">
      <w:rPr>
        <w:rStyle w:val="kcmread1114"/>
        <w:rFonts w:ascii="Georgia" w:hAnsi="Georgia" w:cs="Times New Roman"/>
        <w:sz w:val="16"/>
      </w:rPr>
      <w:t>;</w:t>
    </w:r>
    <w:r w:rsidRPr="007F1160">
      <w:rPr>
        <w:rStyle w:val="kcmread1114"/>
        <w:rFonts w:ascii="Georgia" w:hAnsi="Georgia" w:cs="Times New Roman"/>
        <w:sz w:val="16"/>
        <w:lang w:val="id-ID"/>
      </w:rPr>
      <w:t xml:space="preserve"> Available online date month year</w:t>
    </w:r>
  </w:p>
  <w:p w:rsidR="00422884" w:rsidRPr="00723B12" w:rsidRDefault="00422884"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Pr="007F1160">
      <w:rPr>
        <w:rFonts w:ascii="Georgia" w:hAnsi="Georgia" w:cs="Arial"/>
        <w:color w:val="333333"/>
        <w:sz w:val="16"/>
        <w:szCs w:val="16"/>
        <w:shd w:val="clear" w:color="auto" w:fill="FFFFFF"/>
      </w:rPr>
      <w:t>a </w:t>
    </w:r>
    <w:hyperlink r:id="rId1" w:history="1">
      <w:r w:rsidRPr="007F1160">
        <w:rPr>
          <w:rStyle w:val="Hyperlink"/>
          <w:rFonts w:ascii="Georgia" w:hAnsi="Georgia" w:cs="Arial"/>
          <w:color w:val="0D355E"/>
          <w:sz w:val="16"/>
          <w:szCs w:val="16"/>
          <w:shd w:val="clear" w:color="auto" w:fill="FFFFFF"/>
        </w:rPr>
        <w:t>Creative Commons Attribution-NonCommercial-ShareAlike 4.0 International License</w:t>
      </w:r>
    </w:hyperlink>
    <w:r w:rsidRPr="007F1160">
      <w:rPr>
        <w:rFonts w:ascii="Georgia" w:hAnsi="Georgia" w:cs="Arial"/>
        <w:color w:val="333333"/>
        <w:sz w:val="16"/>
        <w:szCs w:val="16"/>
        <w:shd w:val="clear" w:color="auto" w:fill="FFFFFF"/>
      </w:rPr>
      <w:t>.</w:t>
    </w:r>
  </w:p>
  <w:p w:rsidR="00422884" w:rsidRPr="00723B12" w:rsidRDefault="00422884" w:rsidP="000D63D4">
    <w:pPr>
      <w:pStyle w:val="ListParagraph"/>
      <w:spacing w:after="0" w:line="240" w:lineRule="auto"/>
      <w:ind w:left="0"/>
      <w:rPr>
        <w:rFonts w:ascii="Lato" w:hAnsi="Lato" w:cs="Times New Roman"/>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05F8" w:rsidRDefault="007405F8">
      <w:pPr>
        <w:spacing w:after="0" w:line="240" w:lineRule="auto"/>
      </w:pPr>
      <w:r>
        <w:separator/>
      </w:r>
    </w:p>
  </w:footnote>
  <w:footnote w:type="continuationSeparator" w:id="0">
    <w:p w:rsidR="007405F8" w:rsidRDefault="007405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rsidR="00422884" w:rsidRPr="0065735E" w:rsidRDefault="00422884"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rsidR="00422884" w:rsidRPr="0065735E" w:rsidRDefault="00422884" w:rsidP="0065735E">
        <w:pPr>
          <w:pStyle w:val="Header"/>
          <w:pBdr>
            <w:bottom w:val="single" w:sz="4" w:space="1" w:color="D9D9D9" w:themeColor="background1" w:themeShade="D9"/>
          </w:pBdr>
          <w:ind w:left="284"/>
          <w:rPr>
            <w:rStyle w:val="kcmread1114"/>
            <w:rFonts w:ascii="Georgia" w:hAnsi="Georgia"/>
            <w:sz w:val="16"/>
            <w:szCs w:val="16"/>
            <w:lang w:val="en-US"/>
          </w:rPr>
        </w:pPr>
      </w:p>
      <w:p w:rsidR="00422884" w:rsidRPr="0065735E" w:rsidRDefault="00422884"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rsidR="00422884" w:rsidRPr="0065735E" w:rsidRDefault="00422884"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rsidR="00422884" w:rsidRPr="0065735E" w:rsidRDefault="00422884"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rsidR="00422884" w:rsidRDefault="00422884"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r w:rsidRPr="0065735E">
              <w:rPr>
                <w:rStyle w:val="kcmread1114"/>
                <w:rFonts w:ascii="Georgia" w:hAnsi="Georgia"/>
                <w:i/>
                <w:iCs/>
                <w:sz w:val="16"/>
                <w:szCs w:val="16"/>
                <w:lang w:val="en-US"/>
              </w:rPr>
              <w:t>Manucript Title</w:t>
            </w:r>
          </w:p>
        </w:sdtContent>
      </w:sdt>
      <w:p w:rsidR="00422884" w:rsidRPr="0030123D" w:rsidRDefault="00422884" w:rsidP="00D704E1">
        <w:pPr>
          <w:pStyle w:val="Header"/>
          <w:pBdr>
            <w:bottom w:val="single" w:sz="4" w:space="1" w:color="D9D9D9" w:themeColor="background1" w:themeShade="D9"/>
          </w:pBdr>
          <w:jc w:val="both"/>
          <w:rPr>
            <w:rFonts w:ascii="Lato" w:hAnsi="Lato"/>
            <w:b/>
            <w:bCs/>
            <w:sz w:val="18"/>
            <w:szCs w:val="18"/>
          </w:rPr>
        </w:pP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84" w:rsidRDefault="004228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623CA"/>
    <w:multiLevelType w:val="hybridMultilevel"/>
    <w:tmpl w:val="86DABBD0"/>
    <w:lvl w:ilvl="0" w:tplc="0922DD4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32104151"/>
    <w:multiLevelType w:val="hybridMultilevel"/>
    <w:tmpl w:val="4404AF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nsid w:val="70175F99"/>
    <w:multiLevelType w:val="hybridMultilevel"/>
    <w:tmpl w:val="6D64155E"/>
    <w:lvl w:ilvl="0" w:tplc="DD0A7F8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2"/>
  </w:num>
  <w:num w:numId="15">
    <w:abstractNumId w:val="5"/>
  </w:num>
  <w:num w:numId="16">
    <w:abstractNumId w:val="0"/>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grammar="clean"/>
  <w:defaultTabStop w:val="720"/>
  <w:evenAndOddHeaders/>
  <w:characterSpacingControl w:val="doNotCompress"/>
  <w:hdrShapeDefaults>
    <o:shapedefaults v:ext="edit" spidmax="8194"/>
  </w:hdrShapeDefaults>
  <w:footnotePr>
    <w:footnote w:id="-1"/>
    <w:footnote w:id="0"/>
  </w:footnotePr>
  <w:endnotePr>
    <w:endnote w:id="-1"/>
    <w:endnote w:id="0"/>
  </w:endnotePr>
  <w:compat>
    <w:useFELayout/>
  </w:compat>
  <w:rsids>
    <w:rsidRoot w:val="00195DC3"/>
    <w:rsid w:val="00004FDF"/>
    <w:rsid w:val="00045523"/>
    <w:rsid w:val="000A1372"/>
    <w:rsid w:val="000D63D4"/>
    <w:rsid w:val="000E10A5"/>
    <w:rsid w:val="00122BAA"/>
    <w:rsid w:val="00126122"/>
    <w:rsid w:val="001310A5"/>
    <w:rsid w:val="00137936"/>
    <w:rsid w:val="00142499"/>
    <w:rsid w:val="0015056A"/>
    <w:rsid w:val="00156309"/>
    <w:rsid w:val="001625EB"/>
    <w:rsid w:val="00187215"/>
    <w:rsid w:val="00191E4B"/>
    <w:rsid w:val="00195DC3"/>
    <w:rsid w:val="001A43E8"/>
    <w:rsid w:val="001B56A4"/>
    <w:rsid w:val="001C1C20"/>
    <w:rsid w:val="001C1DBB"/>
    <w:rsid w:val="001E6580"/>
    <w:rsid w:val="001F3C8C"/>
    <w:rsid w:val="00226D20"/>
    <w:rsid w:val="00242F1D"/>
    <w:rsid w:val="00246F89"/>
    <w:rsid w:val="00256238"/>
    <w:rsid w:val="00276A73"/>
    <w:rsid w:val="002B204C"/>
    <w:rsid w:val="002E1B85"/>
    <w:rsid w:val="0030123D"/>
    <w:rsid w:val="00310E75"/>
    <w:rsid w:val="00337425"/>
    <w:rsid w:val="00342595"/>
    <w:rsid w:val="00374492"/>
    <w:rsid w:val="00386B0D"/>
    <w:rsid w:val="003979C0"/>
    <w:rsid w:val="003A6821"/>
    <w:rsid w:val="003B1980"/>
    <w:rsid w:val="003B2EC2"/>
    <w:rsid w:val="003C335A"/>
    <w:rsid w:val="003C6B63"/>
    <w:rsid w:val="003D31E3"/>
    <w:rsid w:val="003D4FD6"/>
    <w:rsid w:val="003D7C70"/>
    <w:rsid w:val="003F41DE"/>
    <w:rsid w:val="003F4A94"/>
    <w:rsid w:val="004035A0"/>
    <w:rsid w:val="0041029B"/>
    <w:rsid w:val="004120BF"/>
    <w:rsid w:val="00422884"/>
    <w:rsid w:val="004265B5"/>
    <w:rsid w:val="004539B8"/>
    <w:rsid w:val="00485514"/>
    <w:rsid w:val="004877B4"/>
    <w:rsid w:val="004B1B18"/>
    <w:rsid w:val="004B4465"/>
    <w:rsid w:val="004C5D74"/>
    <w:rsid w:val="004C679A"/>
    <w:rsid w:val="004D042C"/>
    <w:rsid w:val="004D0B4C"/>
    <w:rsid w:val="004D277C"/>
    <w:rsid w:val="004D6996"/>
    <w:rsid w:val="004F5E88"/>
    <w:rsid w:val="005272FD"/>
    <w:rsid w:val="005459FE"/>
    <w:rsid w:val="005A1F39"/>
    <w:rsid w:val="005B3A52"/>
    <w:rsid w:val="005C6962"/>
    <w:rsid w:val="005D7E3E"/>
    <w:rsid w:val="005F6516"/>
    <w:rsid w:val="006027D5"/>
    <w:rsid w:val="00603B75"/>
    <w:rsid w:val="00637B7B"/>
    <w:rsid w:val="00653CA6"/>
    <w:rsid w:val="00653D4A"/>
    <w:rsid w:val="0065735E"/>
    <w:rsid w:val="0067021C"/>
    <w:rsid w:val="00723B12"/>
    <w:rsid w:val="007405F8"/>
    <w:rsid w:val="007C0351"/>
    <w:rsid w:val="007C2667"/>
    <w:rsid w:val="007D08CB"/>
    <w:rsid w:val="007F1160"/>
    <w:rsid w:val="007F6F00"/>
    <w:rsid w:val="00843127"/>
    <w:rsid w:val="00882628"/>
    <w:rsid w:val="008957B0"/>
    <w:rsid w:val="008A2DFB"/>
    <w:rsid w:val="008B059D"/>
    <w:rsid w:val="008D3325"/>
    <w:rsid w:val="008D58FC"/>
    <w:rsid w:val="00901769"/>
    <w:rsid w:val="009029D4"/>
    <w:rsid w:val="00911C31"/>
    <w:rsid w:val="00923151"/>
    <w:rsid w:val="0094100F"/>
    <w:rsid w:val="009510E5"/>
    <w:rsid w:val="00954C41"/>
    <w:rsid w:val="009D466A"/>
    <w:rsid w:val="00A1672C"/>
    <w:rsid w:val="00A21395"/>
    <w:rsid w:val="00A225F2"/>
    <w:rsid w:val="00A40822"/>
    <w:rsid w:val="00A56064"/>
    <w:rsid w:val="00A73D69"/>
    <w:rsid w:val="00AA1165"/>
    <w:rsid w:val="00AC6481"/>
    <w:rsid w:val="00B04340"/>
    <w:rsid w:val="00B10F0A"/>
    <w:rsid w:val="00B24C2D"/>
    <w:rsid w:val="00B252FF"/>
    <w:rsid w:val="00B45C61"/>
    <w:rsid w:val="00B55E4A"/>
    <w:rsid w:val="00BC2EA3"/>
    <w:rsid w:val="00BC395F"/>
    <w:rsid w:val="00BD0E1E"/>
    <w:rsid w:val="00C33303"/>
    <w:rsid w:val="00C8621D"/>
    <w:rsid w:val="00C87EEA"/>
    <w:rsid w:val="00C943A6"/>
    <w:rsid w:val="00CA133C"/>
    <w:rsid w:val="00CA3287"/>
    <w:rsid w:val="00CC3C5F"/>
    <w:rsid w:val="00CE0D27"/>
    <w:rsid w:val="00CF03DF"/>
    <w:rsid w:val="00D31872"/>
    <w:rsid w:val="00D44197"/>
    <w:rsid w:val="00D46931"/>
    <w:rsid w:val="00D704E1"/>
    <w:rsid w:val="00D806DB"/>
    <w:rsid w:val="00D94007"/>
    <w:rsid w:val="00D945C8"/>
    <w:rsid w:val="00DA3871"/>
    <w:rsid w:val="00DE16E4"/>
    <w:rsid w:val="00DF44A6"/>
    <w:rsid w:val="00E00691"/>
    <w:rsid w:val="00E14796"/>
    <w:rsid w:val="00E25823"/>
    <w:rsid w:val="00E3677C"/>
    <w:rsid w:val="00E72365"/>
    <w:rsid w:val="00E72AF1"/>
    <w:rsid w:val="00E743FB"/>
    <w:rsid w:val="00E77675"/>
    <w:rsid w:val="00EA23D5"/>
    <w:rsid w:val="00ED6711"/>
    <w:rsid w:val="00F02F8C"/>
    <w:rsid w:val="00F052E7"/>
    <w:rsid w:val="00F0560B"/>
    <w:rsid w:val="00F6210B"/>
    <w:rsid w:val="00F701AA"/>
    <w:rsid w:val="00F70FF8"/>
    <w:rsid w:val="00F92943"/>
    <w:rsid w:val="00F936B2"/>
    <w:rsid w:val="00F956D0"/>
    <w:rsid w:val="00FF6BD0"/>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60B"/>
  </w:style>
  <w:style w:type="paragraph" w:styleId="Heading1">
    <w:name w:val="heading 1"/>
    <w:basedOn w:val="Normal"/>
    <w:next w:val="Normal"/>
    <w:link w:val="Heading1Char"/>
    <w:uiPriority w:val="9"/>
    <w:qFormat/>
    <w:rsid w:val="009D466A"/>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List Paragraph1,Medium Grid 1 - Accent 21,Body of text+1,Body of text+2,Body of text+3,List Paragraph11,Colorful List - Accent 11,Heading 11,soal jawab,Body of textCxSp"/>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11 Char,soal jawab Char"/>
    <w:basedOn w:val="DefaultParagraphFont"/>
    <w:link w:val="ListParagraph"/>
    <w:uiPriority w:val="34"/>
    <w:qFormat/>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SebutanYangBelumTerselesaikan1">
    <w:name w:val="Sebutan Yang Belum Terselesaikan1"/>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Bibliography">
    <w:name w:val="Bibliography"/>
    <w:basedOn w:val="Normal"/>
    <w:next w:val="Normal"/>
    <w:uiPriority w:val="37"/>
    <w:unhideWhenUsed/>
    <w:rsid w:val="00A21395"/>
  </w:style>
  <w:style w:type="character" w:customStyle="1" w:styleId="Heading1Char">
    <w:name w:val="Heading 1 Char"/>
    <w:basedOn w:val="DefaultParagraphFont"/>
    <w:link w:val="Heading1"/>
    <w:uiPriority w:val="9"/>
    <w:rsid w:val="009D466A"/>
    <w:rPr>
      <w:rFonts w:asciiTheme="majorHAnsi" w:eastAsiaTheme="majorEastAsia" w:hAnsiTheme="majorHAnsi" w:cstheme="majorBidi"/>
      <w:color w:val="365F91" w:themeColor="accent1" w:themeShade="BF"/>
      <w:sz w:val="32"/>
      <w:szCs w:val="3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D466A"/>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List Paragraph1,Medium Grid 1 - Accent 21,Body of text+1,Body of text+2,Body of text+3,List Paragraph11,Colorful List - Accent 11,Heading 11,soal jawab,Body of textCxSp"/>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11 Char,soal jawab Char"/>
    <w:basedOn w:val="DefaultParagraphFont"/>
    <w:link w:val="ListParagraph"/>
    <w:uiPriority w:val="34"/>
    <w:qFormat/>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SebutanYangBelumTerselesaikan1">
    <w:name w:val="Sebutan Yang Belum Terselesaikan1"/>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Bibliography">
    <w:name w:val="Bibliography"/>
    <w:basedOn w:val="Normal"/>
    <w:next w:val="Normal"/>
    <w:uiPriority w:val="37"/>
    <w:unhideWhenUsed/>
    <w:rsid w:val="00A21395"/>
  </w:style>
  <w:style w:type="character" w:customStyle="1" w:styleId="Heading1Char">
    <w:name w:val="Heading 1 Char"/>
    <w:basedOn w:val="DefaultParagraphFont"/>
    <w:link w:val="Heading1"/>
    <w:uiPriority w:val="9"/>
    <w:rsid w:val="009D466A"/>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r="http://schemas.openxmlformats.org/officeDocument/2006/relationships" xmlns:w="http://schemas.openxmlformats.org/wordprocessingml/2006/main">
  <w:divs>
    <w:div w:id="823816276">
      <w:bodyDiv w:val="1"/>
      <w:marLeft w:val="0"/>
      <w:marRight w:val="0"/>
      <w:marTop w:val="0"/>
      <w:marBottom w:val="0"/>
      <w:divBdr>
        <w:top w:val="none" w:sz="0" w:space="0" w:color="auto"/>
        <w:left w:val="none" w:sz="0" w:space="0" w:color="auto"/>
        <w:bottom w:val="none" w:sz="0" w:space="0" w:color="auto"/>
        <w:right w:val="none" w:sz="0" w:space="0" w:color="auto"/>
      </w:divBdr>
    </w:div>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940339470">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142043925">
      <w:bodyDiv w:val="1"/>
      <w:marLeft w:val="0"/>
      <w:marRight w:val="0"/>
      <w:marTop w:val="0"/>
      <w:marBottom w:val="0"/>
      <w:divBdr>
        <w:top w:val="none" w:sz="0" w:space="0" w:color="auto"/>
        <w:left w:val="none" w:sz="0" w:space="0" w:color="auto"/>
        <w:bottom w:val="none" w:sz="0" w:space="0" w:color="auto"/>
        <w:right w:val="none" w:sz="0" w:space="0" w:color="auto"/>
      </w:divBdr>
    </w:div>
    <w:div w:id="136270186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 w:id="2022077294">
      <w:bodyDiv w:val="1"/>
      <w:marLeft w:val="0"/>
      <w:marRight w:val="0"/>
      <w:marTop w:val="0"/>
      <w:marBottom w:val="0"/>
      <w:divBdr>
        <w:top w:val="none" w:sz="0" w:space="0" w:color="auto"/>
        <w:left w:val="none" w:sz="0" w:space="0" w:color="auto"/>
        <w:bottom w:val="none" w:sz="0" w:space="0" w:color="auto"/>
        <w:right w:val="none" w:sz="0" w:space="0" w:color="auto"/>
      </w:divBdr>
    </w:div>
    <w:div w:id="2036735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journal.staihubbulwathan.id/index.php/alishlah" TargetMode="External"/><Relationship Id="rId17" Type="http://schemas.openxmlformats.org/officeDocument/2006/relationships/footer" Target="footer2.xm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lipi.go.id/149517956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u.lipi.go.id/1432364757"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aj.org/"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cec19</b:Tag>
    <b:SourceType>Book</b:SourceType>
    <b:Guid>{4CBB2947-81AE-4753-A61C-BFE416596FB0}</b:Guid>
    <b:Year>2019</b:Year>
    <b:City>Yogyakarta</b:City>
    <b:Publisher>Deepublish</b:Publisher>
    <b:Author>
      <b:Author>
        <b:NameList>
          <b:Person>
            <b:First>cece</b:First>
          </b:Person>
        </b:NameList>
      </b:Author>
    </b:Author>
    <b:LCID>1033</b:LCID>
    <b:RefOrder>2</b:RefOrder>
  </b:Source>
  <b:Source>
    <b:Tag>Nas15</b:Tag>
    <b:SourceType>Book</b:SourceType>
    <b:Guid>{124A3360-B4A9-4C28-8046-577A01ACCE75}</b:Guid>
    <b:Title>Sosiologi Pendidikan</b:Title>
    <b:Year>2015</b:Year>
    <b:City>Jakarta</b:City>
    <b:Publisher>Bumi Aksara</b:Publisher>
    <b:Author>
      <b:Author>
        <b:NameList>
          <b:Person>
            <b:Last>Nasution</b:Last>
          </b:Person>
        </b:NameList>
      </b:Author>
    </b:Author>
    <b:RefOrder>3</b:RefOrder>
  </b:Source>
  <b:Source>
    <b:Tag>Mah14</b:Tag>
    <b:SourceType>Book</b:SourceType>
    <b:Guid>{52A514CF-FE1C-4F1D-82A6-2D2058A4B61B}</b:Guid>
    <b:Title>Problematika Teknologi Pendidikan </b:Title>
    <b:Year>2014</b:Year>
    <b:City>Yogyakarta</b:City>
    <b:Publisher>Graha Ilmu</b:Publisher>
    <b:Author>
      <b:Author>
        <b:NameList>
          <b:Person>
            <b:Last>Mahadewi</b:Last>
            <b:First>Luh Putu Putrini</b:First>
          </b:Person>
        </b:NameList>
      </b:Author>
    </b:Author>
    <b:RefOrder>4</b:RefOrder>
  </b:Source>
  <b:Source>
    <b:Tag>Mia04</b:Tag>
    <b:SourceType>Book</b:SourceType>
    <b:Guid>{BBED82EA-FEA8-4DC1-AA91-ECBE6274E218}</b:Guid>
    <b:Title>Menyemai Benih Teknologi Pendidikan</b:Title>
    <b:Year>2004</b:Year>
    <b:City>Jakarta</b:City>
    <b:Publisher>Prenoda Media</b:Publisher>
    <b:Author>
      <b:Author>
        <b:NameList>
          <b:Person>
            <b:Last>Miarso</b:Last>
            <b:First>Yusuf</b:First>
            <b:Middle>Hadi</b:Middle>
          </b:Person>
        </b:NameList>
      </b:Author>
    </b:Author>
    <b:RefOrder>5</b:RefOrder>
  </b:Source>
  <b:Source>
    <b:Tag>Jas08</b:Tag>
    <b:SourceType>Book</b:SourceType>
    <b:Guid>{D7C5B32E-412E-4756-B4FA-F4A89C02AD48}</b:Guid>
    <b:Title>Buku Panduan Menyusun Bahan Ajar</b:Title>
    <b:Year>2008</b:Year>
    <b:City>Jakarta</b:City>
    <b:Publisher>PT. Elex Media Komputindo</b:Publisher>
    <b:Author>
      <b:Author>
        <b:NameList>
          <b:Person>
            <b:Last>Jasmadi</b:Last>
            <b:First>Widodo</b:First>
          </b:Person>
        </b:NameList>
      </b:Author>
    </b:Author>
    <b:RefOrder>6</b:RefOrder>
  </b:Source>
  <b:Source>
    <b:Tag>Pur14</b:Tag>
    <b:SourceType>Book</b:SourceType>
    <b:Guid>{A846C304-2E5B-4C8E-982B-A007FAF40DDA}</b:Guid>
    <b:Author>
      <b:Author>
        <b:NameList>
          <b:Person>
            <b:Last>Purwanto</b:Last>
            <b:First>Nanang</b:First>
          </b:Person>
        </b:NameList>
      </b:Author>
    </b:Author>
    <b:Title>Pengantar Pendidikan</b:Title>
    <b:Year>2014</b:Year>
    <b:City>Yogyakarta</b:City>
    <b:Publisher>Graha Ilmu</b:Publisher>
    <b:RefOrder>7</b:RefOrder>
  </b:Source>
  <b:Source>
    <b:Tag>Baw06</b:Tag>
    <b:SourceType>Book</b:SourceType>
    <b:Guid>{81295DF7-BDAF-434D-B3D0-17A2272EDDB6}</b:Guid>
    <b:Author>
      <b:Author>
        <b:NameList>
          <b:Person>
            <b:Last>Bawani</b:Last>
            <b:First>Imam</b:First>
          </b:Person>
        </b:NameList>
      </b:Author>
    </b:Author>
    <b:Title>Metodologi Penelitian Pendidikan Islam</b:Title>
    <b:Year>2006</b:Year>
    <b:City>Sidoarjo</b:City>
    <b:Publisher>Khazanah</b:Publisher>
    <b:RefOrder>8</b:RefOrder>
  </b:Source>
  <b:Source>
    <b:Tag>Muh96</b:Tag>
    <b:SourceType>Book</b:SourceType>
    <b:Guid>{2EDAB635-325E-4B29-A458-FFAE3A99723C}</b:Guid>
    <b:Author>
      <b:Author>
        <b:NameList>
          <b:Person>
            <b:Last>Muhadjir</b:Last>
            <b:First>Noeng</b:First>
          </b:Person>
        </b:NameList>
      </b:Author>
    </b:Author>
    <b:Title>Metode Penelitian Kualitatif</b:Title>
    <b:Year>1996</b:Year>
    <b:City>Yogyakarta</b:City>
    <b:Publisher>Rakke Sarasin</b:Publisher>
    <b:RefOrder>9</b:RefOrder>
  </b:Source>
  <b:Source>
    <b:Tag>Zed04</b:Tag>
    <b:SourceType>Book</b:SourceType>
    <b:Guid>{00D6BFF1-0CE7-4E8D-BDBC-C0BC088EC44F}</b:Guid>
    <b:Author>
      <b:Author>
        <b:NameList>
          <b:Person>
            <b:Last>Zed</b:Last>
            <b:First>Mestika</b:First>
          </b:Person>
        </b:NameList>
      </b:Author>
    </b:Author>
    <b:Title>Metode Penelitian Kepustakaan </b:Title>
    <b:Year>2004</b:Year>
    <b:City>Jakarta</b:City>
    <b:Publisher>Yayasan Obor Indonesia</b:Publisher>
    <b:RefOrder>10</b:RefOrder>
  </b:Source>
  <b:Source>
    <b:Tag>Had90</b:Tag>
    <b:SourceType>Book</b:SourceType>
    <b:Guid>{41347557-4500-40A8-9939-E5A4E08F010E}</b:Guid>
    <b:Author>
      <b:Author>
        <b:NameList>
          <b:Person>
            <b:Last>Hadi</b:Last>
            <b:First>Sutrisno</b:First>
          </b:Person>
        </b:NameList>
      </b:Author>
    </b:Author>
    <b:Title>Metode Penelitian Research</b:Title>
    <b:Year>1990</b:Year>
    <b:City>Yogyakarta</b:City>
    <b:Publisher>Andi Offset</b:Publisher>
    <b:RefOrder>11</b:RefOrder>
  </b:Source>
  <b:Source>
    <b:Tag>Zub90</b:Tag>
    <b:SourceType>Book</b:SourceType>
    <b:Guid>{4C016BCD-6A8D-46FE-8501-B3C8D05D4B0E}</b:Guid>
    <b:Author>
      <b:Author>
        <b:NameList>
          <b:Person>
            <b:Last>Zubair</b:Last>
            <b:First>Anton</b:First>
            <b:Middle>Bakker Ahmad Charris</b:Middle>
          </b:Person>
        </b:NameList>
      </b:Author>
    </b:Author>
    <b:Title>Metode Penelitian Filsafat</b:Title>
    <b:Year>1990</b:Year>
    <b:City>Yogyakarta</b:City>
    <b:Publisher>Kanisius</b:Publisher>
    <b:RefOrder>12</b:RefOrder>
  </b:Source>
  <b:Source>
    <b:Tag>Mul09</b:Tag>
    <b:SourceType>Book</b:SourceType>
    <b:Guid>{F5191AED-CBBE-42F7-9530-2DDD9148B46B}</b:Guid>
    <b:Author>
      <b:Author>
        <b:NameList>
          <b:Person>
            <b:Last>Mulyasa</b:Last>
            <b:First>E</b:First>
          </b:Person>
        </b:NameList>
      </b:Author>
    </b:Author>
    <b:Title>Kurikulum Tingkat Satuan Pendidikan</b:Title>
    <b:Year>2009</b:Year>
    <b:City>Bandung</b:City>
    <b:Publisher>Rosda Karya</b:Publisher>
    <b:RefOrder>13</b:RefOrder>
  </b:Source>
  <b:Source>
    <b:Tag>Maj13</b:Tag>
    <b:SourceType>Book</b:SourceType>
    <b:Guid>{BEE66D8A-E7DB-4DBA-84F3-A74E1DA6B1A7}</b:Guid>
    <b:Author>
      <b:Author>
        <b:NameList>
          <b:Person>
            <b:Last>Majid</b:Last>
            <b:First>Abdul</b:First>
          </b:Person>
        </b:NameList>
      </b:Author>
    </b:Author>
    <b:Title>Strategi Pembelajaran</b:Title>
    <b:Year>2013</b:Year>
    <b:City>Bandung</b:City>
    <b:Publisher>PT. Remaja Rosdakarya</b:Publisher>
    <b:RefOrder>14</b:RefOrder>
  </b:Source>
  <b:Source>
    <b:Tag>Mul15</b:Tag>
    <b:SourceType>Book</b:SourceType>
    <b:Guid>{68C98EFD-230F-4B49-A12B-6B8529515053}</b:Guid>
    <b:Author>
      <b:Author>
        <b:NameList>
          <b:Person>
            <b:Last>Mulyana</b:Last>
            <b:First>Deddy</b:First>
          </b:Person>
        </b:NameList>
      </b:Author>
    </b:Author>
    <b:Title>Ilmu Komunikasi</b:Title>
    <b:Year>2015</b:Year>
    <b:City>Bandung</b:City>
    <b:Publisher>PT Remaja Rosdakarya</b:Publisher>
    <b:RefOrder>15</b:RefOrder>
  </b:Source>
  <b:Source>
    <b:Tag>Mul08</b:Tag>
    <b:SourceType>Book</b:SourceType>
    <b:Guid>{DC47FCE6-5B0F-4BAC-8F33-A8492A615DFB}</b:Guid>
    <b:Title>Kurikulum Berbasis Kompetensi; Konsep, Karakteristik, dan Implementasi</b:Title>
    <b:Year>2008</b:Year>
    <b:City>Bandung</b:City>
    <b:Publisher>PT. Remaja Rosdakarya</b:Publisher>
    <b:Author>
      <b:Author>
        <b:NameList>
          <b:Person>
            <b:Last>Mulyasa</b:Last>
          </b:Person>
        </b:NameList>
      </b:Author>
    </b:Author>
    <b:RefOrder>16</b:RefOrder>
  </b:Source>
  <b:Source>
    <b:Tag>Han16</b:Tag>
    <b:SourceType>Book</b:SourceType>
    <b:Guid>{47BCAF1D-8C49-432B-B49B-4D5325D2C1AA}</b:Guid>
    <b:Title>Mozaik Teknologi Pendidikan E-Learning </b:Title>
    <b:Year>2016</b:Year>
    <b:City>Jakarta</b:City>
    <b:Publisher>Kencana</b:Publisher>
    <b:Author>
      <b:Author>
        <b:NameList>
          <b:Person>
            <b:Last>Handoko</b:Last>
            <b:First>Hilman</b:First>
          </b:Person>
          <b:Person>
            <b:Last>Dewi</b:Last>
          </b:Person>
          <b:Person>
            <b:Last>Ariana</b:Last>
            <b:First>Diana</b:First>
          </b:Person>
        </b:NameList>
      </b:Author>
    </b:Author>
    <b:RefOrder>17</b:RefOrder>
  </b:Source>
  <b:Source>
    <b:Tag>Rus18</b:Tag>
    <b:SourceType>Book</b:SourceType>
    <b:Guid>{5219C3C2-9505-4506-B92C-343FBD387921}</b:Guid>
    <b:Title>Belajar Dan Pembelajaran Berbasis Komputer</b:Title>
    <b:Year>2018</b:Year>
    <b:City>Bandung</b:City>
    <b:Publisher>Alfabeta</b:Publisher>
    <b:Author>
      <b:Author>
        <b:NameList>
          <b:Person>
            <b:Last>Rusman</b:Last>
          </b:Person>
        </b:NameList>
      </b:Author>
    </b:Author>
    <b:RefOrder>18</b:RefOrder>
  </b:Source>
  <b:Source>
    <b:Tag>Cec19</b:Tag>
    <b:SourceType>Book</b:SourceType>
    <b:Guid>{9B1B700C-C14A-455D-A6E9-62E21D54C904}</b:Guid>
    <b:Author>
      <b:Author>
        <b:NameList>
          <b:Person>
            <b:Last>Cece</b:Last>
          </b:Person>
        </b:NameList>
      </b:Author>
    </b:Author>
    <b:Title>Penguatan Pendidikan Karakter</b:Title>
    <b:Year>2019</b:Year>
    <b:City>Yogyakarta</b:City>
    <b:Publisher>Deepublish</b:Publisher>
    <b:RefOrder>19</b:RefOrder>
  </b:Source>
  <b:Source>
    <b:Tag>Yus13</b:Tag>
    <b:SourceType>Book</b:SourceType>
    <b:Guid>{F7A078C9-D890-43DB-966F-4330B9905D4D}</b:Guid>
    <b:Title>Perkembangan Peserta Didik</b:Title>
    <b:Year>2013</b:Year>
    <b:City>Jakarta</b:City>
    <b:Publisher>PT Rajagrafindo Persada</b:Publisher>
    <b:Author>
      <b:Author>
        <b:NameList>
          <b:Person>
            <b:Last>Yusuf </b:Last>
            <b:First>Syamsul</b:First>
          </b:Person>
          <b:Person>
            <b:Last>Sugandhi</b:Last>
            <b:First>Nani M</b:First>
          </b:Person>
        </b:NameList>
      </b:Author>
    </b:Author>
    <b:RefOrder>20</b:RefOrder>
  </b:Source>
  <b:Source>
    <b:Tag>Kho21</b:Tag>
    <b:SourceType>Interview</b:SourceType>
    <b:Guid>{1256354A-262E-4850-8991-3D0354267B5A}</b:Guid>
    <b:Title>Guru PAI SDI Nahrul Ulum</b:Title>
    <b:Year>2021</b:Year>
    <b:Author>
      <b:Interviewee>
        <b:NameList>
          <b:Person>
            <b:Last>Khoirunnisa</b:Last>
          </b:Person>
        </b:NameList>
      </b:Interviewee>
    </b:Author>
    <b:Month>Januari</b:Month>
    <b:Day>5</b:Day>
    <b:RefOrder>1</b:RefOrder>
  </b:Source>
</b:Sources>
</file>

<file path=customXml/itemProps1.xml><?xml version="1.0" encoding="utf-8"?>
<ds:datastoreItem xmlns:ds="http://schemas.openxmlformats.org/officeDocument/2006/customXml" ds:itemID="{5E15B6B3-F7A0-4741-9D52-B00DCEB55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10</Pages>
  <Words>5667</Words>
  <Characters>32307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PNS</Company>
  <LinksUpToDate>false</LinksUpToDate>
  <CharactersWithSpaces>37899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PRAWATI</cp:lastModifiedBy>
  <cp:revision>18</cp:revision>
  <cp:lastPrinted>2020-04-21T08:50:00Z</cp:lastPrinted>
  <dcterms:created xsi:type="dcterms:W3CDTF">2021-06-30T13:37:00Z</dcterms:created>
  <dcterms:modified xsi:type="dcterms:W3CDTF">2021-08-04T06:47:00Z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